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9732" w14:textId="6A74EF31" w:rsidR="00322FDA" w:rsidRPr="00E2542F" w:rsidRDefault="00322FDA" w:rsidP="00322FDA">
      <w:pPr>
        <w:shd w:val="clear" w:color="auto" w:fill="FFFFFF"/>
        <w:jc w:val="center"/>
        <w:rPr>
          <w:b/>
          <w:bCs/>
          <w:color w:val="2C2F34"/>
          <w:sz w:val="24"/>
          <w:szCs w:val="24"/>
          <w:lang w:val="en-US" w:eastAsia="ru-KZ"/>
        </w:rPr>
      </w:pPr>
      <w:r w:rsidRPr="00E2542F">
        <w:rPr>
          <w:b/>
          <w:bCs/>
          <w:color w:val="2C2F34"/>
          <w:sz w:val="24"/>
          <w:szCs w:val="24"/>
          <w:lang w:val="en-US" w:eastAsia="ru-KZ"/>
        </w:rPr>
        <w:t>MEMORANDUM O</w:t>
      </w:r>
      <w:r w:rsidR="00FA6D83" w:rsidRPr="00E2542F">
        <w:rPr>
          <w:b/>
          <w:bCs/>
          <w:color w:val="2C2F34"/>
          <w:sz w:val="24"/>
          <w:szCs w:val="24"/>
          <w:lang w:val="en-US" w:eastAsia="ru-KZ"/>
        </w:rPr>
        <w:t>F MUTUAL</w:t>
      </w:r>
      <w:r w:rsidRPr="00E2542F">
        <w:rPr>
          <w:b/>
          <w:bCs/>
          <w:color w:val="2C2F34"/>
          <w:sz w:val="24"/>
          <w:szCs w:val="24"/>
          <w:lang w:val="en-US" w:eastAsia="ru-KZ"/>
        </w:rPr>
        <w:t xml:space="preserve"> COOPERATION</w:t>
      </w:r>
    </w:p>
    <w:p w14:paraId="2B7A19FB" w14:textId="73E5E939" w:rsidR="00322FDA" w:rsidRPr="00E2542F" w:rsidRDefault="00322FDA" w:rsidP="00322FDA">
      <w:pPr>
        <w:shd w:val="clear" w:color="auto" w:fill="FFFFFF"/>
        <w:jc w:val="center"/>
        <w:rPr>
          <w:b/>
          <w:bCs/>
          <w:color w:val="2C2F34"/>
          <w:sz w:val="24"/>
          <w:szCs w:val="24"/>
          <w:lang w:val="en-US" w:eastAsia="ru-KZ"/>
        </w:rPr>
      </w:pPr>
      <w:r w:rsidRPr="00E2542F">
        <w:rPr>
          <w:b/>
          <w:bCs/>
          <w:color w:val="2C2F34"/>
          <w:sz w:val="24"/>
          <w:szCs w:val="24"/>
          <w:lang w:val="en-US" w:eastAsia="ru-KZ"/>
        </w:rPr>
        <w:t xml:space="preserve">(Date of signing: </w:t>
      </w:r>
      <w:r w:rsidR="00A210AA" w:rsidRPr="00E2542F">
        <w:rPr>
          <w:b/>
          <w:bCs/>
          <w:color w:val="2C2F34"/>
          <w:sz w:val="24"/>
          <w:szCs w:val="24"/>
          <w:lang w:val="en-US" w:eastAsia="ru-KZ"/>
        </w:rPr>
        <w:t>29.12.2022</w:t>
      </w:r>
      <w:r w:rsidRPr="00E2542F">
        <w:rPr>
          <w:b/>
          <w:bCs/>
          <w:color w:val="2C2F34"/>
          <w:sz w:val="24"/>
          <w:szCs w:val="24"/>
          <w:lang w:val="en-US" w:eastAsia="ru-KZ"/>
        </w:rPr>
        <w:t>)</w:t>
      </w:r>
    </w:p>
    <w:p w14:paraId="14F47883" w14:textId="77777777" w:rsidR="00B35878" w:rsidRPr="0066436F" w:rsidRDefault="00B35878" w:rsidP="00B35878">
      <w:pPr>
        <w:tabs>
          <w:tab w:val="clear" w:pos="360"/>
          <w:tab w:val="left" w:pos="1134"/>
        </w:tabs>
        <w:ind w:firstLine="567"/>
        <w:jc w:val="both"/>
        <w:rPr>
          <w:b/>
          <w:sz w:val="24"/>
          <w:szCs w:val="24"/>
          <w:lang w:val="en-US"/>
        </w:rPr>
      </w:pPr>
    </w:p>
    <w:p w14:paraId="3070F3D6" w14:textId="7CDDE3B2" w:rsidR="00FB6587" w:rsidRPr="00E2542F" w:rsidRDefault="00FB6587" w:rsidP="00FB6587">
      <w:pPr>
        <w:shd w:val="clear" w:color="auto" w:fill="FFFFFF"/>
        <w:jc w:val="both"/>
        <w:rPr>
          <w:b/>
          <w:bCs/>
          <w:sz w:val="24"/>
          <w:szCs w:val="24"/>
          <w:u w:val="single"/>
          <w:lang w:val="en-US" w:eastAsia="ru-KZ"/>
        </w:rPr>
      </w:pPr>
      <w:r w:rsidRPr="00E2542F">
        <w:rPr>
          <w:color w:val="2C2F34"/>
          <w:sz w:val="24"/>
          <w:szCs w:val="24"/>
          <w:lang w:val="en-US" w:eastAsia="ru-KZ"/>
        </w:rPr>
        <w:t>Republican state enterprise on the right of economic management “M. Aitkhozhin Institute of Molecular Biology and Biochemistry” of the Committee of Science of the Ministry of Education and Science of the Republic of Kazakhstan,</w:t>
      </w:r>
      <w:r w:rsidRPr="0066436F">
        <w:rPr>
          <w:color w:val="2C2F34"/>
          <w:sz w:val="24"/>
          <w:szCs w:val="24"/>
          <w:lang w:val="en-US" w:eastAsia="ru-KZ"/>
        </w:rPr>
        <w:t xml:space="preserve"> on the one hand and</w:t>
      </w:r>
      <w:r w:rsidR="000E13FD">
        <w:rPr>
          <w:color w:val="2C2F34"/>
          <w:sz w:val="24"/>
          <w:szCs w:val="24"/>
          <w:lang w:val="en-US" w:eastAsia="ru-KZ"/>
        </w:rPr>
        <w:t xml:space="preserve"> </w:t>
      </w:r>
      <w:r w:rsidR="000E13FD" w:rsidRPr="002F4B01">
        <w:rPr>
          <w:b/>
          <w:bCs/>
          <w:sz w:val="24"/>
          <w:szCs w:val="24"/>
          <w:u w:val="single"/>
          <w:lang w:val="en-US" w:eastAsia="ru-KZ"/>
        </w:rPr>
        <w:t>«Kenzhegali Sagadiyev University of International Business»</w:t>
      </w:r>
      <w:r w:rsidR="0039616A">
        <w:rPr>
          <w:b/>
          <w:bCs/>
          <w:sz w:val="24"/>
          <w:szCs w:val="24"/>
          <w:u w:val="single"/>
          <w:lang w:val="en-US" w:eastAsia="ru-KZ"/>
        </w:rPr>
        <w:t xml:space="preserve"> (UIB)</w:t>
      </w:r>
      <w:r w:rsidR="000E13FD" w:rsidRPr="002F4B01">
        <w:rPr>
          <w:sz w:val="24"/>
          <w:szCs w:val="24"/>
          <w:u w:val="single"/>
          <w:lang w:val="en-US" w:eastAsia="ru-KZ"/>
        </w:rPr>
        <w:t xml:space="preserve"> </w:t>
      </w:r>
      <w:r w:rsidR="00F35493" w:rsidRPr="002F4B01">
        <w:rPr>
          <w:b/>
          <w:bCs/>
          <w:sz w:val="24"/>
          <w:szCs w:val="24"/>
          <w:u w:val="single"/>
          <w:lang w:val="en-US" w:eastAsia="ru-KZ"/>
        </w:rPr>
        <w:t>on</w:t>
      </w:r>
      <w:r w:rsidR="00F35493" w:rsidRPr="00E2542F">
        <w:rPr>
          <w:b/>
          <w:bCs/>
          <w:sz w:val="24"/>
          <w:szCs w:val="24"/>
          <w:u w:val="single"/>
          <w:lang w:val="en-US" w:eastAsia="ru-KZ"/>
        </w:rPr>
        <w:t xml:space="preserve"> the other hand</w:t>
      </w:r>
      <w:r w:rsidR="00236B64">
        <w:rPr>
          <w:b/>
          <w:bCs/>
          <w:sz w:val="24"/>
          <w:szCs w:val="24"/>
          <w:u w:val="single"/>
          <w:lang w:val="en-US" w:eastAsia="ru-KZ"/>
        </w:rPr>
        <w:t>,</w:t>
      </w:r>
      <w:r w:rsidR="00236B64" w:rsidRPr="00356F46">
        <w:rPr>
          <w:b/>
          <w:bCs/>
          <w:sz w:val="24"/>
          <w:szCs w:val="24"/>
          <w:u w:val="single"/>
          <w:lang w:val="en-US" w:eastAsia="ru-KZ"/>
        </w:rPr>
        <w:t xml:space="preserve"> agreed on the following</w:t>
      </w:r>
      <w:r w:rsidR="00236B64" w:rsidRPr="008B18AE">
        <w:rPr>
          <w:b/>
          <w:bCs/>
          <w:sz w:val="24"/>
          <w:szCs w:val="24"/>
          <w:u w:val="single"/>
          <w:lang w:val="en-US" w:eastAsia="ru-KZ"/>
        </w:rPr>
        <w:t>:</w:t>
      </w:r>
    </w:p>
    <w:p w14:paraId="2C974B1B" w14:textId="77777777" w:rsidR="00FB6587" w:rsidRPr="00E2542F" w:rsidRDefault="00FB6587" w:rsidP="00B35878">
      <w:pPr>
        <w:tabs>
          <w:tab w:val="clear" w:pos="360"/>
          <w:tab w:val="left" w:pos="1134"/>
        </w:tabs>
        <w:jc w:val="both"/>
        <w:rPr>
          <w:b/>
          <w:sz w:val="24"/>
          <w:szCs w:val="24"/>
          <w:u w:val="single"/>
          <w:lang w:val="en-US"/>
        </w:rPr>
      </w:pPr>
    </w:p>
    <w:p w14:paraId="21F29522" w14:textId="77777777" w:rsidR="0084439C" w:rsidRPr="00E2542F" w:rsidRDefault="0084439C" w:rsidP="00FB5519">
      <w:pPr>
        <w:shd w:val="clear" w:color="auto" w:fill="FFFFFF"/>
        <w:jc w:val="both"/>
        <w:rPr>
          <w:b/>
          <w:bCs/>
          <w:sz w:val="24"/>
          <w:szCs w:val="24"/>
          <w:bdr w:val="none" w:sz="0" w:space="0" w:color="auto" w:frame="1"/>
          <w:lang w:val="en-US" w:eastAsia="ru-KZ"/>
        </w:rPr>
      </w:pPr>
      <w:r w:rsidRPr="00E2542F">
        <w:rPr>
          <w:b/>
          <w:bCs/>
          <w:sz w:val="24"/>
          <w:szCs w:val="24"/>
          <w:bdr w:val="none" w:sz="0" w:space="0" w:color="auto" w:frame="1"/>
          <w:lang w:val="en-US" w:eastAsia="ru-KZ"/>
        </w:rPr>
        <w:t>TASKS AND INTERACTION OF THE PARTIES</w:t>
      </w:r>
    </w:p>
    <w:p w14:paraId="73BF3994" w14:textId="2AAACB92" w:rsidR="0084439C" w:rsidRPr="00E2542F" w:rsidRDefault="0084439C" w:rsidP="0084439C">
      <w:pPr>
        <w:widowControl/>
        <w:shd w:val="clear" w:color="auto" w:fill="FFFFFF"/>
        <w:tabs>
          <w:tab w:val="clear" w:pos="360"/>
        </w:tabs>
        <w:autoSpaceDE/>
        <w:autoSpaceDN/>
        <w:adjustRightInd/>
        <w:jc w:val="both"/>
        <w:rPr>
          <w:sz w:val="24"/>
          <w:szCs w:val="24"/>
          <w:lang w:val="en-US" w:eastAsia="ru-KZ"/>
        </w:rPr>
      </w:pPr>
      <w:r w:rsidRPr="00E2542F">
        <w:rPr>
          <w:sz w:val="24"/>
          <w:szCs w:val="24"/>
          <w:lang w:val="en-US" w:eastAsia="ru-KZ"/>
        </w:rPr>
        <w:t>Guided by the principles of respect, independence, equality and mutual understanding, the Parties have the right to support and, as agreed, implement the following activities:</w:t>
      </w:r>
    </w:p>
    <w:p w14:paraId="5A8705E7"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Conduct joint training of personnel, retraining and advanced training of personnel for the enterprise on the basis of UIB, as well as on the basis of the Institute with the involvement of UIB teaching staff.</w:t>
      </w:r>
    </w:p>
    <w:p w14:paraId="08FA64A2"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Share information and materials on the results of training specialists.</w:t>
      </w:r>
    </w:p>
    <w:p w14:paraId="08F35C0B"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Develop and improve educational programs for personnel training and cooperation programs;</w:t>
      </w:r>
    </w:p>
    <w:p w14:paraId="7B1EC684"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Publish the results of cooperation in national and international publications;</w:t>
      </w:r>
    </w:p>
    <w:p w14:paraId="66B2C2D1"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Organize seminars, master classes, trainings on topical issues of training students and specialists;</w:t>
      </w:r>
    </w:p>
    <w:p w14:paraId="72E8B858" w14:textId="77777777" w:rsidR="00E2542F"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Facilitate internships for UIB students at the bases and structural subdivisions of the Institute;</w:t>
      </w:r>
    </w:p>
    <w:p w14:paraId="4092AE52" w14:textId="475F5586" w:rsidR="00DC4901" w:rsidRPr="00E2542F" w:rsidRDefault="00E2542F" w:rsidP="00E2542F">
      <w:pPr>
        <w:pStyle w:val="a3"/>
        <w:numPr>
          <w:ilvl w:val="0"/>
          <w:numId w:val="8"/>
        </w:numPr>
        <w:shd w:val="clear" w:color="auto" w:fill="FFFFFF"/>
        <w:jc w:val="both"/>
        <w:rPr>
          <w:rFonts w:ascii="Times New Roman" w:hAnsi="Times New Roman" w:cs="Times New Roman"/>
          <w:sz w:val="24"/>
          <w:szCs w:val="24"/>
          <w:lang w:val="en-US" w:eastAsia="ru-KZ"/>
        </w:rPr>
      </w:pPr>
      <w:r w:rsidRPr="00E2542F">
        <w:rPr>
          <w:rFonts w:ascii="Times New Roman" w:hAnsi="Times New Roman" w:cs="Times New Roman"/>
          <w:sz w:val="24"/>
          <w:szCs w:val="24"/>
          <w:lang w:val="en-US" w:eastAsia="ru-KZ"/>
        </w:rPr>
        <w:t>To promote the employment of UIB graduates in the structural divisions of the Institute.</w:t>
      </w:r>
    </w:p>
    <w:p w14:paraId="61ECAE86" w14:textId="77777777" w:rsidR="00086830" w:rsidRPr="0066436F" w:rsidRDefault="00086830">
      <w:pPr>
        <w:rPr>
          <w:sz w:val="24"/>
          <w:szCs w:val="24"/>
          <w:lang w:val="en-US"/>
        </w:rPr>
      </w:pPr>
    </w:p>
    <w:sectPr w:rsidR="00086830" w:rsidRPr="0066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82F"/>
    <w:multiLevelType w:val="multilevel"/>
    <w:tmpl w:val="29E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0B24"/>
    <w:multiLevelType w:val="multilevel"/>
    <w:tmpl w:val="3FA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C7EE8"/>
    <w:multiLevelType w:val="multilevel"/>
    <w:tmpl w:val="ABE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20C26"/>
    <w:multiLevelType w:val="hybridMultilevel"/>
    <w:tmpl w:val="724A25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9103A09"/>
    <w:multiLevelType w:val="multilevel"/>
    <w:tmpl w:val="78A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06BA8"/>
    <w:multiLevelType w:val="hybridMultilevel"/>
    <w:tmpl w:val="C9928556"/>
    <w:lvl w:ilvl="0" w:tplc="5C405F24">
      <w:start w:val="1"/>
      <w:numFmt w:val="bullet"/>
      <w:lvlText w:val=""/>
      <w:lvlJc w:val="center"/>
      <w:pPr>
        <w:ind w:left="720" w:hanging="360"/>
      </w:pPr>
      <w:rPr>
        <w:rFonts w:ascii="Symbol" w:hAnsi="Symbol" w:hint="default"/>
        <w:sz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60F4726"/>
    <w:multiLevelType w:val="multilevel"/>
    <w:tmpl w:val="63D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E3198"/>
    <w:multiLevelType w:val="multilevel"/>
    <w:tmpl w:val="97F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95114">
    <w:abstractNumId w:val="1"/>
  </w:num>
  <w:num w:numId="2" w16cid:durableId="245264071">
    <w:abstractNumId w:val="6"/>
  </w:num>
  <w:num w:numId="3" w16cid:durableId="321549726">
    <w:abstractNumId w:val="0"/>
  </w:num>
  <w:num w:numId="4" w16cid:durableId="1901283593">
    <w:abstractNumId w:val="2"/>
  </w:num>
  <w:num w:numId="5" w16cid:durableId="583759624">
    <w:abstractNumId w:val="4"/>
  </w:num>
  <w:num w:numId="6" w16cid:durableId="1257248489">
    <w:abstractNumId w:val="7"/>
  </w:num>
  <w:num w:numId="7" w16cid:durableId="626352004">
    <w:abstractNumId w:val="5"/>
  </w:num>
  <w:num w:numId="8" w16cid:durableId="484861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25"/>
    <w:rsid w:val="00086830"/>
    <w:rsid w:val="000E13FD"/>
    <w:rsid w:val="00235F50"/>
    <w:rsid w:val="00236B64"/>
    <w:rsid w:val="002F4B01"/>
    <w:rsid w:val="00322FDA"/>
    <w:rsid w:val="0039616A"/>
    <w:rsid w:val="004301A0"/>
    <w:rsid w:val="005A4418"/>
    <w:rsid w:val="0066436F"/>
    <w:rsid w:val="0084439C"/>
    <w:rsid w:val="00863392"/>
    <w:rsid w:val="00A210AA"/>
    <w:rsid w:val="00B06953"/>
    <w:rsid w:val="00B35878"/>
    <w:rsid w:val="00DC4901"/>
    <w:rsid w:val="00E2542F"/>
    <w:rsid w:val="00E53DB3"/>
    <w:rsid w:val="00EF4B25"/>
    <w:rsid w:val="00F35493"/>
    <w:rsid w:val="00FA3FF9"/>
    <w:rsid w:val="00FA6D83"/>
    <w:rsid w:val="00FB5519"/>
    <w:rsid w:val="00FB658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02D"/>
  <w15:chartTrackingRefBased/>
  <w15:docId w15:val="{1EB440AB-43F1-4A64-B10F-1CD2FC21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878"/>
    <w:pPr>
      <w:widowControl w:val="0"/>
      <w:tabs>
        <w:tab w:val="num" w:pos="360"/>
      </w:tabs>
      <w:autoSpaceDE w:val="0"/>
      <w:autoSpaceDN w:val="0"/>
      <w:adjustRightInd w:val="0"/>
      <w:spacing w:after="0" w:line="240" w:lineRule="auto"/>
    </w:pPr>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587"/>
    <w:pPr>
      <w:widowControl/>
      <w:tabs>
        <w:tab w:val="clear" w:pos="360"/>
      </w:tabs>
      <w:autoSpaceDE/>
      <w:autoSpaceDN/>
      <w:adjustRightInd/>
      <w:spacing w:after="160" w:line="259" w:lineRule="auto"/>
      <w:ind w:left="720"/>
      <w:contextualSpacing/>
    </w:pPr>
    <w:rPr>
      <w:rFonts w:asciiTheme="minorHAnsi" w:eastAsiaTheme="minorHAnsi" w:hAnsiTheme="minorHAnsi" w:cstheme="minorBidi"/>
      <w:sz w:val="22"/>
      <w:szCs w:val="22"/>
      <w:lang w:val="ru-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24</cp:revision>
  <dcterms:created xsi:type="dcterms:W3CDTF">2023-03-09T09:17:00Z</dcterms:created>
  <dcterms:modified xsi:type="dcterms:W3CDTF">2023-03-09T11:22:00Z</dcterms:modified>
</cp:coreProperties>
</file>