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68F0" w14:textId="77777777" w:rsidR="005A5FBA" w:rsidRPr="00A82FAD" w:rsidRDefault="005A5FBA" w:rsidP="005A5FBA">
      <w:pPr>
        <w:shd w:val="clear" w:color="auto" w:fill="FFFFFF"/>
        <w:spacing w:after="0" w:line="240" w:lineRule="auto"/>
        <w:jc w:val="center"/>
        <w:rPr>
          <w:rFonts w:ascii="Times New Roman" w:eastAsia="Times New Roman" w:hAnsi="Times New Roman" w:cs="Times New Roman"/>
          <w:b/>
          <w:bCs/>
          <w:color w:val="2C2F34"/>
          <w:sz w:val="24"/>
          <w:szCs w:val="24"/>
          <w:lang w:val="en-US"/>
        </w:rPr>
      </w:pPr>
      <w:r w:rsidRPr="00A82FAD">
        <w:rPr>
          <w:rFonts w:ascii="Times New Roman" w:eastAsia="Times New Roman" w:hAnsi="Times New Roman" w:cs="Times New Roman"/>
          <w:b/>
          <w:bCs/>
          <w:color w:val="2C2F34"/>
          <w:sz w:val="24"/>
          <w:szCs w:val="24"/>
          <w:lang w:val="en-US"/>
        </w:rPr>
        <w:t>MEMORANDUM OF COOPERATION</w:t>
      </w:r>
    </w:p>
    <w:p w14:paraId="33BF2E2F" w14:textId="0EFDCBEF" w:rsidR="005A5FBA" w:rsidRPr="00F32AF7" w:rsidRDefault="005A5FBA" w:rsidP="005A5FBA">
      <w:pPr>
        <w:shd w:val="clear" w:color="auto" w:fill="FFFFFF"/>
        <w:spacing w:after="0" w:line="240" w:lineRule="auto"/>
        <w:jc w:val="center"/>
        <w:rPr>
          <w:rFonts w:ascii="Times New Roman" w:eastAsia="Times New Roman" w:hAnsi="Times New Roman" w:cs="Times New Roman"/>
          <w:b/>
          <w:bCs/>
          <w:color w:val="2C2F34"/>
          <w:sz w:val="24"/>
          <w:szCs w:val="24"/>
          <w:lang w:val="en-US"/>
        </w:rPr>
      </w:pPr>
      <w:r w:rsidRPr="00F32AF7">
        <w:rPr>
          <w:rFonts w:ascii="Times New Roman" w:eastAsia="Times New Roman" w:hAnsi="Times New Roman" w:cs="Times New Roman"/>
          <w:b/>
          <w:bCs/>
          <w:color w:val="2C2F34"/>
          <w:sz w:val="24"/>
          <w:szCs w:val="24"/>
          <w:lang w:val="en-US"/>
        </w:rPr>
        <w:t>(</w:t>
      </w:r>
      <w:r w:rsidR="00392AB7">
        <w:rPr>
          <w:rFonts w:ascii="Times New Roman" w:eastAsia="Times New Roman" w:hAnsi="Times New Roman" w:cs="Times New Roman"/>
          <w:b/>
          <w:bCs/>
          <w:color w:val="2C2F34"/>
          <w:sz w:val="24"/>
          <w:szCs w:val="24"/>
          <w:lang w:val="en-US" w:eastAsia="ru-KZ"/>
        </w:rPr>
        <w:t>Date of signing:</w:t>
      </w:r>
      <w:r w:rsidR="00392AB7" w:rsidRPr="00392AB7">
        <w:rPr>
          <w:rFonts w:ascii="Times New Roman" w:eastAsia="Times New Roman" w:hAnsi="Times New Roman" w:cs="Times New Roman"/>
          <w:b/>
          <w:bCs/>
          <w:color w:val="2C2F34"/>
          <w:sz w:val="24"/>
          <w:szCs w:val="24"/>
          <w:lang w:val="en-US" w:eastAsia="ru-KZ"/>
        </w:rPr>
        <w:t xml:space="preserve"> </w:t>
      </w:r>
      <w:r w:rsidRPr="00F32AF7">
        <w:rPr>
          <w:rFonts w:ascii="Times New Roman" w:eastAsia="Times New Roman" w:hAnsi="Times New Roman" w:cs="Times New Roman"/>
          <w:b/>
          <w:bCs/>
          <w:color w:val="2C2F34"/>
          <w:sz w:val="24"/>
          <w:szCs w:val="24"/>
          <w:lang w:val="en-US"/>
        </w:rPr>
        <w:t>12.09.2022)</w:t>
      </w:r>
    </w:p>
    <w:p w14:paraId="268E79EF" w14:textId="77777777" w:rsidR="005A5FBA" w:rsidRPr="001A64E4" w:rsidRDefault="005A5FBA" w:rsidP="005A5FBA">
      <w:pPr>
        <w:shd w:val="clear" w:color="auto" w:fill="FFFFFF"/>
        <w:spacing w:after="0" w:line="240" w:lineRule="auto"/>
        <w:jc w:val="both"/>
        <w:rPr>
          <w:rFonts w:ascii="Times New Roman" w:eastAsia="Times New Roman" w:hAnsi="Times New Roman" w:cs="Times New Roman"/>
          <w:color w:val="2C2F34"/>
          <w:sz w:val="24"/>
          <w:szCs w:val="24"/>
          <w:lang w:val="en-US"/>
        </w:rPr>
      </w:pPr>
    </w:p>
    <w:p w14:paraId="42E888E3" w14:textId="1181FDD3" w:rsidR="005A5FBA" w:rsidRPr="00E04A24" w:rsidRDefault="005A5FBA" w:rsidP="005A5FBA">
      <w:pPr>
        <w:shd w:val="clear" w:color="auto" w:fill="FFFFFF"/>
        <w:spacing w:after="0" w:line="240" w:lineRule="auto"/>
        <w:jc w:val="both"/>
        <w:rPr>
          <w:rFonts w:ascii="Times New Roman" w:eastAsia="Times New Roman" w:hAnsi="Times New Roman" w:cs="Times New Roman"/>
          <w:b/>
          <w:bCs/>
          <w:color w:val="2C2F34"/>
          <w:sz w:val="24"/>
          <w:szCs w:val="24"/>
          <w:u w:val="single"/>
          <w:lang w:val="en-US"/>
        </w:rPr>
      </w:pPr>
      <w:r w:rsidRPr="00724962">
        <w:rPr>
          <w:rFonts w:ascii="Times New Roman" w:eastAsia="Times New Roman" w:hAnsi="Times New Roman" w:cs="Times New Roman"/>
          <w:color w:val="2C2F34"/>
          <w:sz w:val="24"/>
          <w:szCs w:val="24"/>
          <w:lang w:val="en-US"/>
        </w:rPr>
        <w:t xml:space="preserve">Republican state enterprise on the right of economic management </w:t>
      </w:r>
      <w:r w:rsidRPr="00F32AF7">
        <w:rPr>
          <w:rFonts w:ascii="Times New Roman" w:eastAsia="Times New Roman" w:hAnsi="Times New Roman" w:cs="Times New Roman"/>
          <w:color w:val="2C2F34"/>
          <w:sz w:val="24"/>
          <w:szCs w:val="24"/>
          <w:lang w:val="en-US"/>
        </w:rPr>
        <w:t xml:space="preserve">“M. </w:t>
      </w:r>
      <w:proofErr w:type="spellStart"/>
      <w:r w:rsidRPr="00F32AF7">
        <w:rPr>
          <w:rFonts w:ascii="Times New Roman" w:eastAsia="Times New Roman" w:hAnsi="Times New Roman" w:cs="Times New Roman"/>
          <w:color w:val="2C2F34"/>
          <w:sz w:val="24"/>
          <w:szCs w:val="24"/>
          <w:lang w:val="en-US"/>
        </w:rPr>
        <w:t>Aitkhozhin</w:t>
      </w:r>
      <w:proofErr w:type="spellEnd"/>
      <w:r w:rsidRPr="00F32AF7">
        <w:rPr>
          <w:rFonts w:ascii="Times New Roman" w:eastAsia="Times New Roman" w:hAnsi="Times New Roman" w:cs="Times New Roman"/>
          <w:color w:val="2C2F34"/>
          <w:sz w:val="24"/>
          <w:szCs w:val="24"/>
          <w:lang w:val="en-US"/>
        </w:rPr>
        <w:t xml:space="preserve"> Institute of Molecular Biology and Biochemistry” of the Committee of Science of the Ministry of Education and Science of the Republic of Kazakhstan</w:t>
      </w:r>
      <w:r w:rsidRPr="00D05692">
        <w:rPr>
          <w:rFonts w:ascii="Times New Roman" w:eastAsia="Times New Roman" w:hAnsi="Times New Roman" w:cs="Times New Roman"/>
          <w:b/>
          <w:bCs/>
          <w:color w:val="2C2F34"/>
          <w:sz w:val="24"/>
          <w:szCs w:val="24"/>
          <w:lang w:val="en-US"/>
        </w:rPr>
        <w:t xml:space="preserve"> </w:t>
      </w:r>
      <w:r w:rsidRPr="00724962">
        <w:rPr>
          <w:rFonts w:ascii="Times New Roman" w:eastAsia="Times New Roman" w:hAnsi="Times New Roman" w:cs="Times New Roman"/>
          <w:color w:val="2C2F34"/>
          <w:sz w:val="24"/>
          <w:szCs w:val="24"/>
          <w:lang w:val="en-US"/>
        </w:rPr>
        <w:t xml:space="preserve">and </w:t>
      </w:r>
      <w:r w:rsidR="00871526">
        <w:rPr>
          <w:rFonts w:ascii="Times New Roman" w:eastAsia="Times New Roman" w:hAnsi="Times New Roman" w:cs="Times New Roman"/>
          <w:color w:val="2C2F34"/>
          <w:sz w:val="24"/>
          <w:szCs w:val="24"/>
          <w:lang w:val="en-US"/>
        </w:rPr>
        <w:t>“</w:t>
      </w:r>
      <w:r w:rsidRPr="00F32AF7">
        <w:rPr>
          <w:rFonts w:ascii="Times New Roman" w:eastAsia="Times New Roman" w:hAnsi="Times New Roman" w:cs="Times New Roman"/>
          <w:b/>
          <w:bCs/>
          <w:color w:val="2C2F34"/>
          <w:sz w:val="24"/>
          <w:szCs w:val="24"/>
          <w:u w:val="single"/>
          <w:lang w:val="en-US"/>
        </w:rPr>
        <w:t xml:space="preserve">Canterbury Christ Church University </w:t>
      </w:r>
      <w:r w:rsidR="00D05E27">
        <w:rPr>
          <w:rFonts w:ascii="Times New Roman" w:eastAsia="Times New Roman" w:hAnsi="Times New Roman" w:cs="Times New Roman"/>
          <w:b/>
          <w:bCs/>
          <w:color w:val="2C2F34"/>
          <w:sz w:val="24"/>
          <w:szCs w:val="24"/>
          <w:u w:val="single"/>
          <w:lang w:val="en-US"/>
        </w:rPr>
        <w:t>“</w:t>
      </w:r>
      <w:r w:rsidRPr="00F32AF7">
        <w:rPr>
          <w:rFonts w:ascii="Times New Roman" w:eastAsia="Times New Roman" w:hAnsi="Times New Roman" w:cs="Times New Roman"/>
          <w:b/>
          <w:bCs/>
          <w:color w:val="2C2F34"/>
          <w:sz w:val="24"/>
          <w:szCs w:val="24"/>
          <w:u w:val="single"/>
          <w:lang w:val="en-US"/>
        </w:rPr>
        <w:t>School of Human and Life Sciences</w:t>
      </w:r>
      <w:r w:rsidR="00D05E27">
        <w:rPr>
          <w:rFonts w:ascii="Times New Roman" w:eastAsia="Times New Roman" w:hAnsi="Times New Roman" w:cs="Times New Roman"/>
          <w:b/>
          <w:bCs/>
          <w:color w:val="2C2F34"/>
          <w:sz w:val="24"/>
          <w:szCs w:val="24"/>
          <w:u w:val="single"/>
          <w:lang w:val="en-US"/>
        </w:rPr>
        <w:t>”</w:t>
      </w:r>
      <w:r w:rsidR="00F32AF7" w:rsidRPr="00F32AF7">
        <w:rPr>
          <w:rFonts w:ascii="Times New Roman" w:eastAsia="Times New Roman" w:hAnsi="Times New Roman" w:cs="Times New Roman"/>
          <w:b/>
          <w:bCs/>
          <w:color w:val="2C2F34"/>
          <w:sz w:val="24"/>
          <w:szCs w:val="24"/>
          <w:u w:val="single"/>
          <w:lang w:val="en-US"/>
        </w:rPr>
        <w:t>.</w:t>
      </w:r>
      <w:r w:rsidRPr="00F32AF7">
        <w:rPr>
          <w:rFonts w:ascii="Times New Roman" w:eastAsia="Times New Roman" w:hAnsi="Times New Roman" w:cs="Times New Roman"/>
          <w:b/>
          <w:bCs/>
          <w:color w:val="2C2F34"/>
          <w:sz w:val="24"/>
          <w:szCs w:val="24"/>
          <w:u w:val="single"/>
          <w:lang w:val="en-US"/>
        </w:rPr>
        <w:t xml:space="preserve"> </w:t>
      </w:r>
    </w:p>
    <w:p w14:paraId="18FF8A46" w14:textId="6DD835BE" w:rsidR="005A5FBA" w:rsidRDefault="005A5FBA" w:rsidP="005C0FCD">
      <w:pPr>
        <w:shd w:val="clear" w:color="auto" w:fill="FFFFFF"/>
        <w:spacing w:after="0" w:line="240" w:lineRule="auto"/>
        <w:jc w:val="both"/>
        <w:rPr>
          <w:rFonts w:ascii="Times New Roman" w:eastAsia="Times New Roman" w:hAnsi="Times New Roman" w:cs="Times New Roman"/>
          <w:color w:val="2C2F34"/>
          <w:sz w:val="24"/>
          <w:szCs w:val="24"/>
          <w:lang w:val="en-US"/>
        </w:rPr>
      </w:pPr>
    </w:p>
    <w:p w14:paraId="1A92AC97" w14:textId="77777777" w:rsidR="005A5FBA" w:rsidRPr="005A5FBA" w:rsidRDefault="005A5FBA" w:rsidP="005C0FCD">
      <w:pPr>
        <w:shd w:val="clear" w:color="auto" w:fill="FFFFFF"/>
        <w:spacing w:after="0" w:line="240" w:lineRule="auto"/>
        <w:jc w:val="both"/>
        <w:rPr>
          <w:rFonts w:ascii="Times New Roman" w:eastAsia="Times New Roman" w:hAnsi="Times New Roman" w:cs="Times New Roman"/>
          <w:color w:val="2C2F34"/>
          <w:sz w:val="24"/>
          <w:szCs w:val="24"/>
          <w:lang w:val="en-US"/>
        </w:rPr>
      </w:pPr>
    </w:p>
    <w:p w14:paraId="32D51A42" w14:textId="3642E93A" w:rsidR="00F91721" w:rsidRDefault="00F91721" w:rsidP="00F91721">
      <w:pPr>
        <w:shd w:val="clear" w:color="auto" w:fill="FFFFFF"/>
        <w:spacing w:after="0" w:line="240" w:lineRule="auto"/>
        <w:rPr>
          <w:rFonts w:ascii="Times New Roman" w:eastAsia="Times New Roman" w:hAnsi="Times New Roman" w:cs="Times New Roman"/>
          <w:b/>
          <w:bCs/>
          <w:color w:val="2C2F34"/>
          <w:sz w:val="24"/>
          <w:szCs w:val="24"/>
          <w:lang w:val="en-US"/>
        </w:rPr>
      </w:pPr>
      <w:r w:rsidRPr="00F91721">
        <w:rPr>
          <w:rFonts w:ascii="Times New Roman" w:eastAsia="Times New Roman" w:hAnsi="Times New Roman" w:cs="Times New Roman"/>
          <w:b/>
          <w:bCs/>
          <w:color w:val="2C2F34"/>
          <w:sz w:val="24"/>
          <w:szCs w:val="24"/>
          <w:lang w:val="en-US"/>
        </w:rPr>
        <w:t>TASKS AND INTERACTION OF THE PARTIES</w:t>
      </w:r>
    </w:p>
    <w:p w14:paraId="345D20FB" w14:textId="77777777" w:rsidR="00F91721" w:rsidRPr="00F91721" w:rsidRDefault="00F91721" w:rsidP="00135BCA">
      <w:pPr>
        <w:shd w:val="clear" w:color="auto" w:fill="FFFFFF"/>
        <w:spacing w:after="0" w:line="240" w:lineRule="auto"/>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Guided by the principles of respect, independence, equality and mutual understanding, the</w:t>
      </w:r>
    </w:p>
    <w:p w14:paraId="73C71034" w14:textId="77777777" w:rsidR="00F91721" w:rsidRPr="004906C1" w:rsidRDefault="00F91721" w:rsidP="00135BCA">
      <w:pPr>
        <w:shd w:val="clear" w:color="auto" w:fill="FFFFFF"/>
        <w:spacing w:after="0" w:line="240" w:lineRule="auto"/>
        <w:rPr>
          <w:rFonts w:ascii="Times New Roman" w:eastAsia="Times New Roman" w:hAnsi="Times New Roman" w:cs="Times New Roman"/>
          <w:color w:val="2C2F34"/>
          <w:sz w:val="24"/>
          <w:szCs w:val="24"/>
          <w:lang w:val="en-US"/>
        </w:rPr>
      </w:pPr>
      <w:r w:rsidRPr="004906C1">
        <w:rPr>
          <w:rFonts w:ascii="Times New Roman" w:eastAsia="Times New Roman" w:hAnsi="Times New Roman" w:cs="Times New Roman"/>
          <w:color w:val="2C2F34"/>
          <w:sz w:val="24"/>
          <w:szCs w:val="24"/>
          <w:lang w:val="en-US"/>
        </w:rPr>
        <w:t>Parties intend to cooperate in the following areas of activity:</w:t>
      </w:r>
    </w:p>
    <w:p w14:paraId="36C57E9F"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participation in joint research projects, publication of their results;</w:t>
      </w:r>
    </w:p>
    <w:p w14:paraId="51976A9C"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implementation in accordance with the established procedure of mutual exchange of information, scientific and educational materials, accumulated experience on issues related to research in jointly agreed areas, including the provision to each other of the materials necessary for each of the Parties to conduct scientific research in these areas;</w:t>
      </w:r>
    </w:p>
    <w:p w14:paraId="38E1BC23"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implementation of scientific internships to improve scientific competence and qualifications;</w:t>
      </w:r>
    </w:p>
    <w:p w14:paraId="46FB5FE9"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organization and implementation of cooperation on master's and doctoral programs;</w:t>
      </w:r>
    </w:p>
    <w:p w14:paraId="349B3547"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informing each other about scientific conferences, seminars, exhibitions and other events, and inviting representatives of the Parties to participate in them, as well as holding joint seminars and conferences;</w:t>
      </w:r>
    </w:p>
    <w:p w14:paraId="4157B125"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organizing the exchange of technical and other documentation and information necessary for the implementation of this Memorandum, if this does not contradict previous obligations and (or) such information is not a commercial secret of the Parties;</w:t>
      </w:r>
    </w:p>
    <w:p w14:paraId="5C33B5CD"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invitation of leading professors and specialists to give lectures and master classes on contemporary issues of molecular biology and biochemistry;</w:t>
      </w:r>
    </w:p>
    <w:p w14:paraId="46D25FC0"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implementation of mutual consultations, provision of methodological support in the course of scientific research in agreed areas;</w:t>
      </w:r>
    </w:p>
    <w:p w14:paraId="0FB02045" w14:textId="77777777" w:rsidR="00F91721" w:rsidRPr="00F91721" w:rsidRDefault="00F91721" w:rsidP="00F91721">
      <w:pPr>
        <w:pStyle w:val="a5"/>
        <w:numPr>
          <w:ilvl w:val="0"/>
          <w:numId w:val="28"/>
        </w:numPr>
        <w:shd w:val="clear" w:color="auto" w:fill="FFFFFF"/>
        <w:spacing w:after="0" w:line="240" w:lineRule="auto"/>
        <w:jc w:val="both"/>
        <w:rPr>
          <w:rFonts w:ascii="Times New Roman" w:eastAsia="Times New Roman" w:hAnsi="Times New Roman" w:cs="Times New Roman"/>
          <w:color w:val="2C2F34"/>
          <w:sz w:val="24"/>
          <w:szCs w:val="24"/>
          <w:lang w:val="en-US"/>
        </w:rPr>
      </w:pPr>
      <w:r w:rsidRPr="00F91721">
        <w:rPr>
          <w:rFonts w:ascii="Times New Roman" w:eastAsia="Times New Roman" w:hAnsi="Times New Roman" w:cs="Times New Roman"/>
          <w:color w:val="2C2F34"/>
          <w:sz w:val="24"/>
          <w:szCs w:val="24"/>
          <w:lang w:val="en-US"/>
        </w:rPr>
        <w:t>implementation of other activities that contribute to the strengthening of partnerships between the Parties and the expansion of areas and areas of cooperation.</w:t>
      </w:r>
    </w:p>
    <w:p w14:paraId="3F2AB571" w14:textId="77777777" w:rsidR="00F91721" w:rsidRDefault="00F91721" w:rsidP="0058161D">
      <w:pPr>
        <w:shd w:val="clear" w:color="auto" w:fill="FFFFFF"/>
        <w:spacing w:after="0" w:line="240" w:lineRule="auto"/>
        <w:rPr>
          <w:rFonts w:ascii="Times New Roman" w:eastAsia="Times New Roman" w:hAnsi="Times New Roman" w:cs="Times New Roman"/>
          <w:b/>
          <w:bCs/>
          <w:color w:val="2C2F34"/>
          <w:sz w:val="24"/>
          <w:szCs w:val="24"/>
          <w:bdr w:val="none" w:sz="0" w:space="0" w:color="auto" w:frame="1"/>
          <w:lang w:val="en-US"/>
        </w:rPr>
      </w:pPr>
    </w:p>
    <w:sectPr w:rsidR="00F91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4B2D"/>
    <w:multiLevelType w:val="hybridMultilevel"/>
    <w:tmpl w:val="7B307EB6"/>
    <w:lvl w:ilvl="0" w:tplc="5C405F24">
      <w:start w:val="1"/>
      <w:numFmt w:val="bullet"/>
      <w:lvlText w:val=""/>
      <w:lvlJc w:val="center"/>
      <w:pPr>
        <w:ind w:left="720" w:hanging="360"/>
      </w:pPr>
      <w:rPr>
        <w:rFonts w:ascii="Symbol" w:hAnsi="Symbol" w:hint="default"/>
        <w:sz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2E7194"/>
    <w:multiLevelType w:val="hybridMultilevel"/>
    <w:tmpl w:val="2E721B1A"/>
    <w:lvl w:ilvl="0" w:tplc="5C405F24">
      <w:start w:val="1"/>
      <w:numFmt w:val="bullet"/>
      <w:lvlText w:val=""/>
      <w:lvlJc w:val="center"/>
      <w:pPr>
        <w:ind w:left="1380" w:hanging="360"/>
      </w:pPr>
      <w:rPr>
        <w:rFonts w:ascii="Symbol" w:hAnsi="Symbol" w:hint="default"/>
        <w:sz w:val="32"/>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 w15:restartNumberingAfterBreak="0">
    <w:nsid w:val="0850082F"/>
    <w:multiLevelType w:val="multilevel"/>
    <w:tmpl w:val="29E2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27A"/>
    <w:multiLevelType w:val="multilevel"/>
    <w:tmpl w:val="96A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93CCF"/>
    <w:multiLevelType w:val="multilevel"/>
    <w:tmpl w:val="180A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006"/>
    <w:multiLevelType w:val="multilevel"/>
    <w:tmpl w:val="1D6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221BA"/>
    <w:multiLevelType w:val="multilevel"/>
    <w:tmpl w:val="46B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44954"/>
    <w:multiLevelType w:val="multilevel"/>
    <w:tmpl w:val="C7C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A0360"/>
    <w:multiLevelType w:val="multilevel"/>
    <w:tmpl w:val="48C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90B24"/>
    <w:multiLevelType w:val="multilevel"/>
    <w:tmpl w:val="3FA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A0CE5"/>
    <w:multiLevelType w:val="multilevel"/>
    <w:tmpl w:val="A1E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673DD"/>
    <w:multiLevelType w:val="multilevel"/>
    <w:tmpl w:val="4F4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A40FA"/>
    <w:multiLevelType w:val="multilevel"/>
    <w:tmpl w:val="02C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C7F14"/>
    <w:multiLevelType w:val="multilevel"/>
    <w:tmpl w:val="D38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C7EE8"/>
    <w:multiLevelType w:val="multilevel"/>
    <w:tmpl w:val="ABE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A5C37"/>
    <w:multiLevelType w:val="multilevel"/>
    <w:tmpl w:val="29C82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103A09"/>
    <w:multiLevelType w:val="multilevel"/>
    <w:tmpl w:val="78A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10F50"/>
    <w:multiLevelType w:val="multilevel"/>
    <w:tmpl w:val="51A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A1B65"/>
    <w:multiLevelType w:val="multilevel"/>
    <w:tmpl w:val="330CC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5359ED"/>
    <w:multiLevelType w:val="hybridMultilevel"/>
    <w:tmpl w:val="4D08AB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4337658"/>
    <w:multiLevelType w:val="hybridMultilevel"/>
    <w:tmpl w:val="CC08CBD6"/>
    <w:lvl w:ilvl="0" w:tplc="5C405F24">
      <w:start w:val="1"/>
      <w:numFmt w:val="bullet"/>
      <w:lvlText w:val=""/>
      <w:lvlJc w:val="center"/>
      <w:pPr>
        <w:ind w:left="1380" w:hanging="360"/>
      </w:pPr>
      <w:rPr>
        <w:rFonts w:ascii="Symbol" w:hAnsi="Symbol" w:hint="default"/>
        <w:sz w:val="32"/>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1" w15:restartNumberingAfterBreak="0">
    <w:nsid w:val="560F4726"/>
    <w:multiLevelType w:val="multilevel"/>
    <w:tmpl w:val="63D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95F02"/>
    <w:multiLevelType w:val="multilevel"/>
    <w:tmpl w:val="2A8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E3198"/>
    <w:multiLevelType w:val="multilevel"/>
    <w:tmpl w:val="97F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11A66"/>
    <w:multiLevelType w:val="multilevel"/>
    <w:tmpl w:val="D16C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E671E"/>
    <w:multiLevelType w:val="multilevel"/>
    <w:tmpl w:val="40627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E259E1"/>
    <w:multiLevelType w:val="multilevel"/>
    <w:tmpl w:val="9A2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52E15"/>
    <w:multiLevelType w:val="hybridMultilevel"/>
    <w:tmpl w:val="15D4C0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53232467">
    <w:abstractNumId w:val="17"/>
  </w:num>
  <w:num w:numId="2" w16cid:durableId="20405074">
    <w:abstractNumId w:val="8"/>
  </w:num>
  <w:num w:numId="3" w16cid:durableId="2102558535">
    <w:abstractNumId w:val="10"/>
  </w:num>
  <w:num w:numId="4" w16cid:durableId="704984105">
    <w:abstractNumId w:val="4"/>
  </w:num>
  <w:num w:numId="5" w16cid:durableId="583492079">
    <w:abstractNumId w:val="26"/>
  </w:num>
  <w:num w:numId="6" w16cid:durableId="1126780595">
    <w:abstractNumId w:val="5"/>
  </w:num>
  <w:num w:numId="7" w16cid:durableId="563026519">
    <w:abstractNumId w:val="24"/>
  </w:num>
  <w:num w:numId="8" w16cid:durableId="1085347569">
    <w:abstractNumId w:val="3"/>
  </w:num>
  <w:num w:numId="9" w16cid:durableId="523903536">
    <w:abstractNumId w:val="7"/>
  </w:num>
  <w:num w:numId="10" w16cid:durableId="1042709612">
    <w:abstractNumId w:val="12"/>
  </w:num>
  <w:num w:numId="11" w16cid:durableId="310328324">
    <w:abstractNumId w:val="11"/>
  </w:num>
  <w:num w:numId="12" w16cid:durableId="1771318077">
    <w:abstractNumId w:val="22"/>
  </w:num>
  <w:num w:numId="13" w16cid:durableId="91782214">
    <w:abstractNumId w:val="13"/>
  </w:num>
  <w:num w:numId="14" w16cid:durableId="1583953588">
    <w:abstractNumId w:val="6"/>
  </w:num>
  <w:num w:numId="15" w16cid:durableId="1532256150">
    <w:abstractNumId w:val="9"/>
  </w:num>
  <w:num w:numId="16" w16cid:durableId="1882594002">
    <w:abstractNumId w:val="21"/>
  </w:num>
  <w:num w:numId="17" w16cid:durableId="1735470804">
    <w:abstractNumId w:val="2"/>
  </w:num>
  <w:num w:numId="18" w16cid:durableId="545265220">
    <w:abstractNumId w:val="14"/>
  </w:num>
  <w:num w:numId="19" w16cid:durableId="1451053776">
    <w:abstractNumId w:val="16"/>
  </w:num>
  <w:num w:numId="20" w16cid:durableId="462574946">
    <w:abstractNumId w:val="23"/>
  </w:num>
  <w:num w:numId="21" w16cid:durableId="100733560">
    <w:abstractNumId w:val="25"/>
  </w:num>
  <w:num w:numId="22" w16cid:durableId="446390985">
    <w:abstractNumId w:val="1"/>
  </w:num>
  <w:num w:numId="23" w16cid:durableId="517699741">
    <w:abstractNumId w:val="20"/>
  </w:num>
  <w:num w:numId="24" w16cid:durableId="1048382103">
    <w:abstractNumId w:val="27"/>
  </w:num>
  <w:num w:numId="25" w16cid:durableId="148518154">
    <w:abstractNumId w:val="0"/>
  </w:num>
  <w:num w:numId="26" w16cid:durableId="8144435">
    <w:abstractNumId w:val="18"/>
  </w:num>
  <w:num w:numId="27" w16cid:durableId="1579711935">
    <w:abstractNumId w:val="15"/>
  </w:num>
  <w:num w:numId="28" w16cid:durableId="8795895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01"/>
    <w:rsid w:val="00010AD0"/>
    <w:rsid w:val="00026E8D"/>
    <w:rsid w:val="00037E38"/>
    <w:rsid w:val="00040865"/>
    <w:rsid w:val="00044E85"/>
    <w:rsid w:val="00076833"/>
    <w:rsid w:val="00090FBB"/>
    <w:rsid w:val="000A1EFE"/>
    <w:rsid w:val="000D0908"/>
    <w:rsid w:val="00120660"/>
    <w:rsid w:val="00135BCA"/>
    <w:rsid w:val="001436A8"/>
    <w:rsid w:val="00175636"/>
    <w:rsid w:val="00192978"/>
    <w:rsid w:val="001E51E7"/>
    <w:rsid w:val="0020173D"/>
    <w:rsid w:val="00230694"/>
    <w:rsid w:val="00243B2F"/>
    <w:rsid w:val="00277BDF"/>
    <w:rsid w:val="002C5D12"/>
    <w:rsid w:val="00330AAF"/>
    <w:rsid w:val="00381903"/>
    <w:rsid w:val="00392AB7"/>
    <w:rsid w:val="003A724F"/>
    <w:rsid w:val="00463F0E"/>
    <w:rsid w:val="00540EAF"/>
    <w:rsid w:val="0058161D"/>
    <w:rsid w:val="005820B9"/>
    <w:rsid w:val="00587E24"/>
    <w:rsid w:val="0059602A"/>
    <w:rsid w:val="005A5FBA"/>
    <w:rsid w:val="005B7FB0"/>
    <w:rsid w:val="005C0FCD"/>
    <w:rsid w:val="005C5AEB"/>
    <w:rsid w:val="006700D1"/>
    <w:rsid w:val="006A5D74"/>
    <w:rsid w:val="00703500"/>
    <w:rsid w:val="007301ED"/>
    <w:rsid w:val="0076469A"/>
    <w:rsid w:val="00783B6C"/>
    <w:rsid w:val="0078653E"/>
    <w:rsid w:val="00821520"/>
    <w:rsid w:val="00871526"/>
    <w:rsid w:val="008D6262"/>
    <w:rsid w:val="00937DB6"/>
    <w:rsid w:val="00990210"/>
    <w:rsid w:val="009D6A6B"/>
    <w:rsid w:val="009E3645"/>
    <w:rsid w:val="00A01628"/>
    <w:rsid w:val="00A156E2"/>
    <w:rsid w:val="00A2317D"/>
    <w:rsid w:val="00A94B63"/>
    <w:rsid w:val="00AA1C90"/>
    <w:rsid w:val="00AC32D4"/>
    <w:rsid w:val="00AF43ED"/>
    <w:rsid w:val="00B1100F"/>
    <w:rsid w:val="00B50E2A"/>
    <w:rsid w:val="00B55466"/>
    <w:rsid w:val="00C82138"/>
    <w:rsid w:val="00CB1FA3"/>
    <w:rsid w:val="00CC5310"/>
    <w:rsid w:val="00CF1ADE"/>
    <w:rsid w:val="00D05E27"/>
    <w:rsid w:val="00D17BD9"/>
    <w:rsid w:val="00D80663"/>
    <w:rsid w:val="00DA034A"/>
    <w:rsid w:val="00DC09BA"/>
    <w:rsid w:val="00DE0F38"/>
    <w:rsid w:val="00E04A24"/>
    <w:rsid w:val="00E424AA"/>
    <w:rsid w:val="00E64CC0"/>
    <w:rsid w:val="00EC436E"/>
    <w:rsid w:val="00ED0E07"/>
    <w:rsid w:val="00F21ABD"/>
    <w:rsid w:val="00F32AF7"/>
    <w:rsid w:val="00F37801"/>
    <w:rsid w:val="00F40909"/>
    <w:rsid w:val="00F53773"/>
    <w:rsid w:val="00F91721"/>
    <w:rsid w:val="00F97BA4"/>
    <w:rsid w:val="00FA40B5"/>
    <w:rsid w:val="00FC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88B8"/>
  <w15:chartTrackingRefBased/>
  <w15:docId w15:val="{7F40E0CD-4152-45C7-A4F2-34215717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E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7E38"/>
    <w:rPr>
      <w:b/>
      <w:bCs/>
    </w:rPr>
  </w:style>
  <w:style w:type="paragraph" w:styleId="a5">
    <w:name w:val="List Paragraph"/>
    <w:basedOn w:val="a"/>
    <w:uiPriority w:val="34"/>
    <w:qFormat/>
    <w:rsid w:val="00B50E2A"/>
    <w:pPr>
      <w:ind w:left="720"/>
      <w:contextualSpacing/>
    </w:pPr>
  </w:style>
  <w:style w:type="table" w:styleId="a6">
    <w:name w:val="Table Grid"/>
    <w:basedOn w:val="a1"/>
    <w:uiPriority w:val="39"/>
    <w:rsid w:val="0054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EA45-61CE-4E6F-A271-BAF7C089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25</cp:revision>
  <dcterms:created xsi:type="dcterms:W3CDTF">2022-11-01T05:23:00Z</dcterms:created>
  <dcterms:modified xsi:type="dcterms:W3CDTF">2022-11-02T10:06:00Z</dcterms:modified>
</cp:coreProperties>
</file>