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0C" w:rsidRPr="00E3230C" w:rsidRDefault="00E3230C" w:rsidP="00FC2C34">
      <w:pPr>
        <w:keepNext/>
        <w:keepLines/>
        <w:tabs>
          <w:tab w:val="left" w:pos="0"/>
        </w:tabs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Toc67582873"/>
      <w:r w:rsidRPr="00E323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Прием и проведение вступительных экзаменов в докторантуру</w:t>
      </w:r>
      <w:bookmarkEnd w:id="0"/>
    </w:p>
    <w:p w:rsidR="007D4C8E" w:rsidRDefault="007D4C8E" w:rsidP="00FC2C34">
      <w:pPr>
        <w:keepNext/>
        <w:keepLines/>
        <w:shd w:val="clear" w:color="auto" w:fill="FFFFFF" w:themeFill="background1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4C8E" w:rsidRPr="002210B1" w:rsidRDefault="007D4C8E" w:rsidP="007D4C8E">
      <w:pPr>
        <w:pStyle w:val="a4"/>
        <w:numPr>
          <w:ilvl w:val="0"/>
          <w:numId w:val="6"/>
        </w:numPr>
        <w:shd w:val="clear" w:color="auto" w:fill="FFFFFF" w:themeFill="background1"/>
        <w:tabs>
          <w:tab w:val="left" w:pos="426"/>
        </w:tabs>
        <w:spacing w:after="0" w:line="240" w:lineRule="auto"/>
        <w:ind w:left="0" w:firstLine="0"/>
        <w:jc w:val="both"/>
        <w:rPr>
          <w:rStyle w:val="s0"/>
          <w:b/>
          <w:sz w:val="24"/>
          <w:szCs w:val="24"/>
        </w:rPr>
      </w:pPr>
      <w:proofErr w:type="spellStart"/>
      <w:r w:rsidRPr="002210B1">
        <w:rPr>
          <w:rStyle w:val="s0"/>
          <w:sz w:val="24"/>
          <w:szCs w:val="24"/>
        </w:rPr>
        <w:t>КазНМУ</w:t>
      </w:r>
      <w:proofErr w:type="spellEnd"/>
      <w:r w:rsidRPr="002210B1">
        <w:rPr>
          <w:rStyle w:val="s0"/>
          <w:sz w:val="24"/>
          <w:szCs w:val="24"/>
        </w:rPr>
        <w:t xml:space="preserve"> </w:t>
      </w:r>
      <w:proofErr w:type="spellStart"/>
      <w:r w:rsidRPr="002210B1">
        <w:rPr>
          <w:rStyle w:val="s0"/>
          <w:sz w:val="24"/>
          <w:szCs w:val="24"/>
        </w:rPr>
        <w:t>имю</w:t>
      </w:r>
      <w:proofErr w:type="spellEnd"/>
      <w:r w:rsidRPr="002210B1">
        <w:rPr>
          <w:rStyle w:val="s0"/>
          <w:sz w:val="24"/>
          <w:szCs w:val="24"/>
        </w:rPr>
        <w:t xml:space="preserve"> С.Д </w:t>
      </w:r>
      <w:proofErr w:type="spellStart"/>
      <w:r w:rsidRPr="002210B1">
        <w:rPr>
          <w:rStyle w:val="s0"/>
          <w:sz w:val="24"/>
          <w:szCs w:val="24"/>
        </w:rPr>
        <w:t>Асфендиярова</w:t>
      </w:r>
      <w:proofErr w:type="spellEnd"/>
      <w:r w:rsidRPr="002210B1">
        <w:rPr>
          <w:rStyle w:val="s0"/>
          <w:sz w:val="24"/>
          <w:szCs w:val="24"/>
        </w:rPr>
        <w:t xml:space="preserve"> объ</w:t>
      </w:r>
      <w:r w:rsidRPr="002210B1">
        <w:rPr>
          <w:rStyle w:val="s0"/>
          <w:sz w:val="24"/>
          <w:szCs w:val="24"/>
        </w:rPr>
        <w:t xml:space="preserve">являет набор на образовательные программы </w:t>
      </w:r>
      <w:r w:rsidRPr="002210B1">
        <w:rPr>
          <w:rStyle w:val="s0"/>
          <w:sz w:val="24"/>
          <w:szCs w:val="24"/>
          <w:lang w:val="en-US"/>
        </w:rPr>
        <w:t>PhD</w:t>
      </w:r>
      <w:r w:rsidRPr="002210B1">
        <w:rPr>
          <w:rStyle w:val="s0"/>
          <w:sz w:val="24"/>
          <w:szCs w:val="24"/>
        </w:rPr>
        <w:t xml:space="preserve"> докторантуры: </w:t>
      </w:r>
      <w:r w:rsidRPr="002210B1">
        <w:rPr>
          <w:rStyle w:val="s0"/>
          <w:b/>
          <w:sz w:val="24"/>
          <w:szCs w:val="24"/>
        </w:rPr>
        <w:t xml:space="preserve">Медицина, Общественное здоровье, Сестринская наука, </w:t>
      </w:r>
      <w:proofErr w:type="spellStart"/>
      <w:r w:rsidRPr="002210B1">
        <w:rPr>
          <w:rStyle w:val="s0"/>
          <w:b/>
          <w:sz w:val="24"/>
          <w:szCs w:val="24"/>
        </w:rPr>
        <w:t>Фамация</w:t>
      </w:r>
      <w:proofErr w:type="spellEnd"/>
      <w:r w:rsidRPr="002210B1">
        <w:rPr>
          <w:rStyle w:val="s0"/>
          <w:b/>
          <w:sz w:val="24"/>
          <w:szCs w:val="24"/>
        </w:rPr>
        <w:t>, Технология фармацевтического производства.</w:t>
      </w:r>
    </w:p>
    <w:p w:rsidR="00E3230C" w:rsidRPr="002210B1" w:rsidRDefault="00E3230C" w:rsidP="007D4C8E">
      <w:pPr>
        <w:pStyle w:val="a4"/>
        <w:keepNext/>
        <w:keepLines/>
        <w:numPr>
          <w:ilvl w:val="0"/>
          <w:numId w:val="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0B1">
        <w:rPr>
          <w:rFonts w:ascii="Times New Roman" w:hAnsi="Times New Roman" w:cs="Times New Roman"/>
          <w:color w:val="000000"/>
          <w:sz w:val="24"/>
          <w:szCs w:val="24"/>
        </w:rPr>
        <w:t>В докторантуру принимаются лица, имеющие степень «магистр» и стаж работы 9 месяцев или завершившие обучение в резидентуре по медицинским специальностям.</w:t>
      </w:r>
      <w:bookmarkStart w:id="1" w:name="z7"/>
      <w:r w:rsidRPr="002210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bookmarkEnd w:id="1"/>
    </w:p>
    <w:p w:rsidR="00E3230C" w:rsidRPr="002210B1" w:rsidRDefault="00E3230C" w:rsidP="008A0902">
      <w:pPr>
        <w:pStyle w:val="a4"/>
        <w:keepNext/>
        <w:keepLines/>
        <w:numPr>
          <w:ilvl w:val="0"/>
          <w:numId w:val="7"/>
        </w:num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0B1">
        <w:rPr>
          <w:rFonts w:ascii="Times New Roman" w:hAnsi="Times New Roman" w:cs="Times New Roman"/>
          <w:sz w:val="24"/>
          <w:szCs w:val="24"/>
        </w:rPr>
        <w:t xml:space="preserve">Лица, поступающие в докторантуру, в период с </w:t>
      </w:r>
      <w:r w:rsidR="008A0902" w:rsidRPr="002210B1">
        <w:rPr>
          <w:rFonts w:ascii="Times New Roman" w:hAnsi="Times New Roman" w:cs="Times New Roman"/>
          <w:sz w:val="24"/>
          <w:szCs w:val="24"/>
        </w:rPr>
        <w:t>3 июля</w:t>
      </w:r>
      <w:r w:rsidRPr="002210B1">
        <w:rPr>
          <w:rFonts w:ascii="Times New Roman" w:hAnsi="Times New Roman" w:cs="Times New Roman"/>
          <w:sz w:val="24"/>
          <w:szCs w:val="24"/>
        </w:rPr>
        <w:t xml:space="preserve"> по </w:t>
      </w:r>
      <w:r w:rsidR="008A0902" w:rsidRPr="002210B1">
        <w:rPr>
          <w:rFonts w:ascii="Times New Roman" w:hAnsi="Times New Roman" w:cs="Times New Roman"/>
          <w:sz w:val="24"/>
          <w:szCs w:val="24"/>
        </w:rPr>
        <w:t>3</w:t>
      </w:r>
      <w:r w:rsidRPr="002210B1">
        <w:rPr>
          <w:rFonts w:ascii="Times New Roman" w:hAnsi="Times New Roman" w:cs="Times New Roman"/>
          <w:sz w:val="24"/>
          <w:szCs w:val="24"/>
        </w:rPr>
        <w:t xml:space="preserve"> августа календарного года предоставляют через портал или в приемную комиссию Университета</w:t>
      </w:r>
      <w:proofErr w:type="gramStart"/>
      <w:r w:rsidRPr="002210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10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10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210B1">
        <w:rPr>
          <w:rFonts w:ascii="Times New Roman" w:hAnsi="Times New Roman" w:cs="Times New Roman"/>
          <w:sz w:val="24"/>
          <w:szCs w:val="24"/>
        </w:rPr>
        <w:t xml:space="preserve">ледующий пакет документов: </w:t>
      </w:r>
    </w:p>
    <w:p w:rsidR="008A0902" w:rsidRPr="002210B1" w:rsidRDefault="00E3230C" w:rsidP="00E3230C">
      <w:pPr>
        <w:keepNext/>
        <w:keepLines/>
        <w:numPr>
          <w:ilvl w:val="0"/>
          <w:numId w:val="4"/>
        </w:numPr>
        <w:shd w:val="clear" w:color="auto" w:fill="FFFFFF" w:themeFill="background1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Форма_заявления_на" w:history="1">
        <w:r w:rsidRPr="002210B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заявление</w:t>
        </w:r>
      </w:hyperlink>
      <w:r w:rsidRPr="00E3230C">
        <w:rPr>
          <w:rFonts w:ascii="Times New Roman" w:hAnsi="Times New Roman" w:cs="Times New Roman"/>
          <w:sz w:val="24"/>
          <w:szCs w:val="24"/>
        </w:rPr>
        <w:t xml:space="preserve"> на имя руководителя ОВПО; </w:t>
      </w:r>
    </w:p>
    <w:p w:rsidR="00E3230C" w:rsidRPr="00E3230C" w:rsidRDefault="00E3230C" w:rsidP="00E3230C">
      <w:pPr>
        <w:keepNext/>
        <w:keepLines/>
        <w:numPr>
          <w:ilvl w:val="0"/>
          <w:numId w:val="4"/>
        </w:numPr>
        <w:shd w:val="clear" w:color="auto" w:fill="FFFFFF" w:themeFill="background1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30C">
        <w:rPr>
          <w:rFonts w:ascii="Times New Roman" w:hAnsi="Times New Roman" w:cs="Times New Roman"/>
          <w:sz w:val="24"/>
          <w:szCs w:val="24"/>
        </w:rPr>
        <w:t xml:space="preserve">документ об образовании (подлинник, при подаче документов в приемную комиссию); </w:t>
      </w:r>
    </w:p>
    <w:p w:rsidR="00E3230C" w:rsidRPr="00E3230C" w:rsidRDefault="00E3230C" w:rsidP="00E3230C">
      <w:pPr>
        <w:keepNext/>
        <w:keepLines/>
        <w:numPr>
          <w:ilvl w:val="0"/>
          <w:numId w:val="4"/>
        </w:numPr>
        <w:shd w:val="clear" w:color="auto" w:fill="FFFFFF" w:themeFill="background1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30C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E3230C">
        <w:rPr>
          <w:rFonts w:ascii="Times New Roman" w:hAnsi="Times New Roman" w:cs="Times New Roman"/>
          <w:sz w:val="24"/>
          <w:szCs w:val="24"/>
        </w:rPr>
        <w:t xml:space="preserve"> удостоверяющий личность (требуется для идентификации личности); </w:t>
      </w:r>
    </w:p>
    <w:p w:rsidR="00E3230C" w:rsidRPr="00E3230C" w:rsidRDefault="00E3230C" w:rsidP="00E3230C">
      <w:pPr>
        <w:keepNext/>
        <w:keepLines/>
        <w:numPr>
          <w:ilvl w:val="0"/>
          <w:numId w:val="4"/>
        </w:numPr>
        <w:shd w:val="clear" w:color="auto" w:fill="FFFFFF" w:themeFill="background1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30C">
        <w:rPr>
          <w:rFonts w:ascii="Times New Roman" w:hAnsi="Times New Roman" w:cs="Times New Roman"/>
          <w:sz w:val="24"/>
          <w:szCs w:val="24"/>
        </w:rPr>
        <w:t>медицинскую справку формы 086-У в электронном формате;</w:t>
      </w:r>
    </w:p>
    <w:p w:rsidR="00E3230C" w:rsidRPr="00E3230C" w:rsidRDefault="00E3230C" w:rsidP="00E3230C">
      <w:pPr>
        <w:keepNext/>
        <w:keepLines/>
        <w:numPr>
          <w:ilvl w:val="0"/>
          <w:numId w:val="4"/>
        </w:numPr>
        <w:shd w:val="clear" w:color="auto" w:fill="FFFFFF" w:themeFill="background1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30C">
        <w:rPr>
          <w:rFonts w:ascii="Times New Roman" w:hAnsi="Times New Roman" w:cs="Times New Roman"/>
          <w:sz w:val="24"/>
          <w:szCs w:val="24"/>
        </w:rPr>
        <w:t xml:space="preserve">шесть фотографий размером 3x4 сантиметра; </w:t>
      </w:r>
    </w:p>
    <w:p w:rsidR="00E3230C" w:rsidRPr="00E3230C" w:rsidRDefault="00E3230C" w:rsidP="00E3230C">
      <w:pPr>
        <w:keepNext/>
        <w:keepLines/>
        <w:numPr>
          <w:ilvl w:val="0"/>
          <w:numId w:val="4"/>
        </w:numPr>
        <w:shd w:val="clear" w:color="auto" w:fill="FFFFFF" w:themeFill="background1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30C">
        <w:rPr>
          <w:rFonts w:ascii="Times New Roman" w:hAnsi="Times New Roman" w:cs="Times New Roman"/>
          <w:sz w:val="24"/>
          <w:szCs w:val="24"/>
        </w:rPr>
        <w:t xml:space="preserve">личный листок по учету кадров или иной документ, подтверждающий трудовую деятельность, заверенный кадровой службой по месту работы; </w:t>
      </w:r>
    </w:p>
    <w:p w:rsidR="00C6086F" w:rsidRPr="002210B1" w:rsidRDefault="00E3230C" w:rsidP="00E3230C">
      <w:pPr>
        <w:keepNext/>
        <w:keepLines/>
        <w:numPr>
          <w:ilvl w:val="0"/>
          <w:numId w:val="4"/>
        </w:numPr>
        <w:shd w:val="clear" w:color="auto" w:fill="FFFFFF" w:themeFill="background1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30C">
        <w:rPr>
          <w:rFonts w:ascii="Times New Roman" w:hAnsi="Times New Roman" w:cs="Times New Roman"/>
          <w:sz w:val="24"/>
          <w:szCs w:val="24"/>
        </w:rPr>
        <w:t xml:space="preserve">Аннотацию планируемого диссертационного исследования. </w:t>
      </w:r>
    </w:p>
    <w:p w:rsidR="00E3230C" w:rsidRPr="00E3230C" w:rsidRDefault="00C6086F" w:rsidP="00E3230C">
      <w:pPr>
        <w:keepNext/>
        <w:keepLines/>
        <w:numPr>
          <w:ilvl w:val="0"/>
          <w:numId w:val="4"/>
        </w:numPr>
        <w:shd w:val="clear" w:color="auto" w:fill="FFFFFF" w:themeFill="background1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0B1">
        <w:rPr>
          <w:rFonts w:ascii="Times New Roman" w:hAnsi="Times New Roman" w:cs="Times New Roman"/>
          <w:sz w:val="24"/>
          <w:szCs w:val="24"/>
        </w:rPr>
        <w:t>С</w:t>
      </w:r>
      <w:r w:rsidR="00E3230C" w:rsidRPr="00E3230C">
        <w:rPr>
          <w:rFonts w:ascii="Times New Roman" w:hAnsi="Times New Roman" w:cs="Times New Roman"/>
          <w:sz w:val="24"/>
          <w:szCs w:val="24"/>
        </w:rPr>
        <w:t xml:space="preserve">писок научных и научно-методических работ за </w:t>
      </w:r>
      <w:proofErr w:type="gramStart"/>
      <w:r w:rsidR="00E3230C" w:rsidRPr="00E3230C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="00E3230C" w:rsidRPr="00E3230C">
        <w:rPr>
          <w:rFonts w:ascii="Times New Roman" w:hAnsi="Times New Roman" w:cs="Times New Roman"/>
          <w:sz w:val="24"/>
          <w:szCs w:val="24"/>
        </w:rPr>
        <w:t xml:space="preserve"> 3 календарных года; </w:t>
      </w:r>
    </w:p>
    <w:p w:rsidR="00C6086F" w:rsidRPr="002210B1" w:rsidRDefault="00E3230C" w:rsidP="00E3230C">
      <w:pPr>
        <w:keepNext/>
        <w:keepLines/>
        <w:numPr>
          <w:ilvl w:val="0"/>
          <w:numId w:val="4"/>
        </w:numPr>
        <w:shd w:val="clear" w:color="auto" w:fill="FFFFFF" w:themeFill="background1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30C">
        <w:rPr>
          <w:rFonts w:ascii="Times New Roman" w:hAnsi="Times New Roman" w:cs="Times New Roman"/>
          <w:sz w:val="24"/>
          <w:szCs w:val="24"/>
        </w:rPr>
        <w:t>результаты предварительного отбора</w:t>
      </w:r>
      <w:r w:rsidR="00C6086F" w:rsidRPr="002210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086F" w:rsidRPr="002210B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C6086F" w:rsidRPr="002210B1">
        <w:rPr>
          <w:rFonts w:ascii="Times New Roman" w:hAnsi="Times New Roman" w:cs="Times New Roman"/>
          <w:sz w:val="24"/>
          <w:szCs w:val="24"/>
        </w:rPr>
        <w:t xml:space="preserve"> ОП </w:t>
      </w:r>
      <w:r w:rsidR="00C6086F" w:rsidRPr="002210B1">
        <w:rPr>
          <w:rFonts w:ascii="Times New Roman" w:hAnsi="Times New Roman" w:cs="Times New Roman"/>
          <w:b/>
          <w:sz w:val="24"/>
          <w:szCs w:val="24"/>
        </w:rPr>
        <w:t>Медицина, Сестринская наука и Фармация.</w:t>
      </w:r>
      <w:r w:rsidRPr="00E323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230C" w:rsidRPr="00E3230C" w:rsidRDefault="00030A97" w:rsidP="00E3230C">
      <w:pPr>
        <w:keepNext/>
        <w:keepLines/>
        <w:numPr>
          <w:ilvl w:val="0"/>
          <w:numId w:val="4"/>
        </w:numPr>
        <w:shd w:val="clear" w:color="auto" w:fill="FFFFFF" w:themeFill="background1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0B1">
        <w:rPr>
          <w:rFonts w:ascii="Times New Roman" w:hAnsi="Times New Roman" w:cs="Times New Roman"/>
          <w:sz w:val="24"/>
          <w:szCs w:val="24"/>
        </w:rPr>
        <w:t xml:space="preserve"> </w:t>
      </w:r>
      <w:r w:rsidR="00E3230C" w:rsidRPr="00E3230C">
        <w:rPr>
          <w:rFonts w:ascii="Times New Roman" w:hAnsi="Times New Roman" w:cs="Times New Roman"/>
          <w:sz w:val="24"/>
          <w:szCs w:val="24"/>
        </w:rPr>
        <w:t xml:space="preserve">документы, перечисленные в подпунктах 2) и 3) предоставляются в подлинниках и копиях, после </w:t>
      </w:r>
      <w:proofErr w:type="gramStart"/>
      <w:r w:rsidR="00E3230C" w:rsidRPr="00E3230C">
        <w:rPr>
          <w:rFonts w:ascii="Times New Roman" w:hAnsi="Times New Roman" w:cs="Times New Roman"/>
          <w:sz w:val="24"/>
          <w:szCs w:val="24"/>
        </w:rPr>
        <w:t>сверки</w:t>
      </w:r>
      <w:proofErr w:type="gramEnd"/>
      <w:r w:rsidR="00E3230C" w:rsidRPr="00E3230C">
        <w:rPr>
          <w:rFonts w:ascii="Times New Roman" w:hAnsi="Times New Roman" w:cs="Times New Roman"/>
          <w:sz w:val="24"/>
          <w:szCs w:val="24"/>
        </w:rPr>
        <w:t xml:space="preserve"> которых подлинники возвращаются заявителю. </w:t>
      </w:r>
    </w:p>
    <w:p w:rsidR="00E3230C" w:rsidRPr="00E3230C" w:rsidRDefault="00E3230C" w:rsidP="00E3230C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30C">
        <w:rPr>
          <w:rFonts w:ascii="Times New Roman" w:hAnsi="Times New Roman" w:cs="Times New Roman"/>
          <w:sz w:val="24"/>
          <w:szCs w:val="24"/>
        </w:rPr>
        <w:t>электронный сертификат, подтверждающий владение иностранным языком:</w:t>
      </w:r>
    </w:p>
    <w:p w:rsidR="00E3230C" w:rsidRPr="00E3230C" w:rsidRDefault="00E3230C" w:rsidP="00E3230C">
      <w:pPr>
        <w:widowControl w:val="0"/>
        <w:shd w:val="clear" w:color="auto" w:fill="FFFFFF" w:themeFill="background1"/>
        <w:tabs>
          <w:tab w:val="left" w:pos="851"/>
        </w:tabs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3230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Английский язык</w:t>
      </w:r>
    </w:p>
    <w:p w:rsidR="00E3230C" w:rsidRPr="002210B1" w:rsidRDefault="00E3230C" w:rsidP="00E3230C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30C">
        <w:rPr>
          <w:rFonts w:ascii="Times New Roman" w:hAnsi="Times New Roman" w:cs="Times New Roman"/>
          <w:sz w:val="24"/>
          <w:szCs w:val="24"/>
        </w:rPr>
        <w:t>IELTS</w:t>
      </w:r>
      <w:r w:rsidR="00030A97" w:rsidRPr="002210B1">
        <w:rPr>
          <w:rFonts w:ascii="Times New Roman" w:hAnsi="Times New Roman" w:cs="Times New Roman"/>
          <w:sz w:val="24"/>
          <w:szCs w:val="24"/>
        </w:rPr>
        <w:t>, пороговый балл – не менее 5,5</w:t>
      </w:r>
      <w:r w:rsidRPr="00E3230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4D18" w:rsidRPr="002210B1" w:rsidRDefault="003B4D18" w:rsidP="003B4D18">
      <w:pPr>
        <w:pStyle w:val="a4"/>
        <w:widowControl w:val="0"/>
        <w:numPr>
          <w:ilvl w:val="0"/>
          <w:numId w:val="2"/>
        </w:numPr>
        <w:shd w:val="clear" w:color="auto" w:fill="FFFFFF" w:themeFill="background1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10B1">
        <w:rPr>
          <w:rFonts w:ascii="Times New Roman" w:hAnsi="Times New Roman" w:cs="Times New Roman"/>
          <w:sz w:val="24"/>
          <w:szCs w:val="24"/>
        </w:rPr>
        <w:t xml:space="preserve">IELTS INDICATOR пороговый балл – не менее 5,5, </w:t>
      </w:r>
    </w:p>
    <w:p w:rsidR="00E3230C" w:rsidRPr="00E3230C" w:rsidRDefault="00E3230C" w:rsidP="00E3230C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30C">
        <w:rPr>
          <w:rFonts w:ascii="Times New Roman" w:hAnsi="Times New Roman" w:cs="Times New Roman"/>
          <w:sz w:val="24"/>
          <w:szCs w:val="24"/>
        </w:rPr>
        <w:t xml:space="preserve">TOEFL ITP, пороговый балл – не менее 460 баллов, </w:t>
      </w:r>
    </w:p>
    <w:p w:rsidR="00E3230C" w:rsidRPr="00E3230C" w:rsidRDefault="00E3230C" w:rsidP="00E3230C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30C">
        <w:rPr>
          <w:rFonts w:ascii="Times New Roman" w:hAnsi="Times New Roman" w:cs="Times New Roman"/>
          <w:sz w:val="24"/>
          <w:szCs w:val="24"/>
        </w:rPr>
        <w:t xml:space="preserve">TOEFL IBT, пороговый балл – не менее 46, </w:t>
      </w:r>
    </w:p>
    <w:p w:rsidR="00E3230C" w:rsidRPr="00E3230C" w:rsidRDefault="00E3230C" w:rsidP="00E3230C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30C">
        <w:rPr>
          <w:rFonts w:ascii="Times New Roman" w:hAnsi="Times New Roman" w:cs="Times New Roman"/>
          <w:sz w:val="24"/>
          <w:szCs w:val="24"/>
        </w:rPr>
        <w:t xml:space="preserve">TOEFL PBT, пороговый балл – не менее 453, </w:t>
      </w:r>
    </w:p>
    <w:p w:rsidR="00E3230C" w:rsidRPr="00E3230C" w:rsidRDefault="00E3230C" w:rsidP="00E3230C">
      <w:pPr>
        <w:widowControl w:val="0"/>
        <w:shd w:val="clear" w:color="auto" w:fill="FFFFFF" w:themeFill="background1"/>
        <w:tabs>
          <w:tab w:val="left" w:pos="851"/>
        </w:tabs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3230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Немецкий язык</w:t>
      </w:r>
    </w:p>
    <w:p w:rsidR="00E3230C" w:rsidRPr="00E3230C" w:rsidRDefault="00E3230C" w:rsidP="00E3230C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30C">
        <w:rPr>
          <w:rFonts w:ascii="Times New Roman" w:hAnsi="Times New Roman" w:cs="Times New Roman"/>
          <w:sz w:val="24"/>
          <w:szCs w:val="24"/>
        </w:rPr>
        <w:t xml:space="preserve"> DSH, уровень В</w:t>
      </w:r>
      <w:proofErr w:type="gramStart"/>
      <w:r w:rsidRPr="00E3230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3230C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E3230C" w:rsidRPr="00E3230C" w:rsidRDefault="00E3230C" w:rsidP="00E3230C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230C">
        <w:rPr>
          <w:rFonts w:ascii="Times New Roman" w:hAnsi="Times New Roman" w:cs="Times New Roman"/>
          <w:sz w:val="24"/>
          <w:szCs w:val="24"/>
        </w:rPr>
        <w:t>TestDaF-Prufung</w:t>
      </w:r>
      <w:proofErr w:type="spellEnd"/>
      <w:r w:rsidRPr="00E3230C">
        <w:rPr>
          <w:rFonts w:ascii="Times New Roman" w:hAnsi="Times New Roman" w:cs="Times New Roman"/>
          <w:sz w:val="24"/>
          <w:szCs w:val="24"/>
        </w:rPr>
        <w:t>, уровень В</w:t>
      </w:r>
      <w:proofErr w:type="gramStart"/>
      <w:r w:rsidRPr="00E3230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3230C">
        <w:rPr>
          <w:rFonts w:ascii="Times New Roman" w:hAnsi="Times New Roman" w:cs="Times New Roman"/>
          <w:sz w:val="24"/>
          <w:szCs w:val="24"/>
        </w:rPr>
        <w:t>,</w:t>
      </w:r>
    </w:p>
    <w:p w:rsidR="00E3230C" w:rsidRPr="00E3230C" w:rsidRDefault="00E3230C" w:rsidP="00E3230C">
      <w:pPr>
        <w:widowControl w:val="0"/>
        <w:shd w:val="clear" w:color="auto" w:fill="FFFFFF" w:themeFill="background1"/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30C">
        <w:rPr>
          <w:rFonts w:ascii="Times New Roman" w:hAnsi="Times New Roman" w:cs="Times New Roman"/>
          <w:b/>
          <w:sz w:val="24"/>
          <w:szCs w:val="24"/>
        </w:rPr>
        <w:t>Французский язык</w:t>
      </w:r>
    </w:p>
    <w:p w:rsidR="00E3230C" w:rsidRPr="00E3230C" w:rsidRDefault="00E3230C" w:rsidP="00E3230C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30C">
        <w:rPr>
          <w:rFonts w:ascii="Times New Roman" w:hAnsi="Times New Roman" w:cs="Times New Roman"/>
          <w:sz w:val="24"/>
          <w:szCs w:val="24"/>
        </w:rPr>
        <w:t>TFI– не ниже уровня В</w:t>
      </w:r>
      <w:proofErr w:type="gramStart"/>
      <w:r w:rsidRPr="00E3230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3230C">
        <w:rPr>
          <w:rFonts w:ascii="Times New Roman" w:hAnsi="Times New Roman" w:cs="Times New Roman"/>
          <w:sz w:val="24"/>
          <w:szCs w:val="24"/>
        </w:rPr>
        <w:t xml:space="preserve"> по секциям чтения и </w:t>
      </w:r>
      <w:proofErr w:type="spellStart"/>
      <w:r w:rsidRPr="00E3230C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3230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230C" w:rsidRPr="00E3230C" w:rsidRDefault="00E3230C" w:rsidP="00E3230C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230C">
        <w:rPr>
          <w:rFonts w:ascii="Times New Roman" w:hAnsi="Times New Roman" w:cs="Times New Roman"/>
          <w:sz w:val="24"/>
          <w:szCs w:val="24"/>
          <w:lang w:val="en-US"/>
        </w:rPr>
        <w:t xml:space="preserve">DELF, </w:t>
      </w:r>
      <w:r w:rsidRPr="00E3230C">
        <w:rPr>
          <w:rFonts w:ascii="Times New Roman" w:hAnsi="Times New Roman" w:cs="Times New Roman"/>
          <w:sz w:val="24"/>
          <w:szCs w:val="24"/>
        </w:rPr>
        <w:t>уровень</w:t>
      </w:r>
      <w:r w:rsidRPr="00E3230C">
        <w:rPr>
          <w:rFonts w:ascii="Times New Roman" w:hAnsi="Times New Roman" w:cs="Times New Roman"/>
          <w:sz w:val="24"/>
          <w:szCs w:val="24"/>
          <w:lang w:val="en-US"/>
        </w:rPr>
        <w:t xml:space="preserve"> B2, </w:t>
      </w:r>
    </w:p>
    <w:p w:rsidR="00E3230C" w:rsidRPr="00E3230C" w:rsidRDefault="00E3230C" w:rsidP="00E3230C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230C">
        <w:rPr>
          <w:rFonts w:ascii="Times New Roman" w:hAnsi="Times New Roman" w:cs="Times New Roman"/>
          <w:sz w:val="24"/>
          <w:szCs w:val="24"/>
          <w:lang w:val="en-US"/>
        </w:rPr>
        <w:t xml:space="preserve">DALF, </w:t>
      </w:r>
      <w:r w:rsidRPr="00E3230C">
        <w:rPr>
          <w:rFonts w:ascii="Times New Roman" w:hAnsi="Times New Roman" w:cs="Times New Roman"/>
          <w:sz w:val="24"/>
          <w:szCs w:val="24"/>
        </w:rPr>
        <w:t>уровень</w:t>
      </w:r>
      <w:r w:rsidRPr="00E323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230C">
        <w:rPr>
          <w:rFonts w:ascii="Times New Roman" w:hAnsi="Times New Roman" w:cs="Times New Roman"/>
          <w:sz w:val="24"/>
          <w:szCs w:val="24"/>
        </w:rPr>
        <w:t>В</w:t>
      </w:r>
      <w:r w:rsidRPr="00E3230C">
        <w:rPr>
          <w:rFonts w:ascii="Times New Roman" w:hAnsi="Times New Roman" w:cs="Times New Roman"/>
          <w:sz w:val="24"/>
          <w:szCs w:val="24"/>
          <w:lang w:val="en-US"/>
        </w:rPr>
        <w:t xml:space="preserve">2, </w:t>
      </w:r>
    </w:p>
    <w:p w:rsidR="00E3230C" w:rsidRPr="00E3230C" w:rsidRDefault="00E3230C" w:rsidP="00E3230C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230C">
        <w:rPr>
          <w:rFonts w:ascii="Times New Roman" w:hAnsi="Times New Roman" w:cs="Times New Roman"/>
          <w:sz w:val="24"/>
          <w:szCs w:val="24"/>
          <w:lang w:val="en-US"/>
        </w:rPr>
        <w:t xml:space="preserve">TCF – </w:t>
      </w:r>
      <w:r w:rsidRPr="00E3230C">
        <w:rPr>
          <w:rFonts w:ascii="Times New Roman" w:hAnsi="Times New Roman" w:cs="Times New Roman"/>
          <w:sz w:val="24"/>
          <w:szCs w:val="24"/>
        </w:rPr>
        <w:t>не</w:t>
      </w:r>
      <w:r w:rsidRPr="00E323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230C">
        <w:rPr>
          <w:rFonts w:ascii="Times New Roman" w:hAnsi="Times New Roman" w:cs="Times New Roman"/>
          <w:sz w:val="24"/>
          <w:szCs w:val="24"/>
        </w:rPr>
        <w:t>менее</w:t>
      </w:r>
      <w:r w:rsidRPr="00E3230C">
        <w:rPr>
          <w:rFonts w:ascii="Times New Roman" w:hAnsi="Times New Roman" w:cs="Times New Roman"/>
          <w:sz w:val="24"/>
          <w:szCs w:val="24"/>
          <w:lang w:val="en-US"/>
        </w:rPr>
        <w:t xml:space="preserve"> 50 </w:t>
      </w:r>
      <w:r w:rsidRPr="00E3230C">
        <w:rPr>
          <w:rFonts w:ascii="Times New Roman" w:hAnsi="Times New Roman" w:cs="Times New Roman"/>
          <w:sz w:val="24"/>
          <w:szCs w:val="24"/>
        </w:rPr>
        <w:t>баллов</w:t>
      </w:r>
      <w:r w:rsidRPr="00E323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E3230C" w:rsidRPr="00E3230C" w:rsidRDefault="00E3230C" w:rsidP="00BF491D">
      <w:pPr>
        <w:widowControl w:val="0"/>
        <w:shd w:val="clear" w:color="auto" w:fill="FFFFFF" w:themeFill="background1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30C">
        <w:rPr>
          <w:rFonts w:ascii="Times New Roman" w:hAnsi="Times New Roman" w:cs="Times New Roman"/>
          <w:sz w:val="24"/>
          <w:szCs w:val="24"/>
        </w:rPr>
        <w:t xml:space="preserve">Подлинность и срок действия представляемых сертификатов проверяются приемными комиссиями ОВПО. </w:t>
      </w:r>
    </w:p>
    <w:p w:rsidR="00E3230C" w:rsidRPr="002210B1" w:rsidRDefault="00E3230C" w:rsidP="0010623D">
      <w:pPr>
        <w:pStyle w:val="a4"/>
        <w:widowControl w:val="0"/>
        <w:numPr>
          <w:ilvl w:val="0"/>
          <w:numId w:val="8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0B1">
        <w:rPr>
          <w:rFonts w:ascii="Times New Roman" w:hAnsi="Times New Roman" w:cs="Times New Roman"/>
          <w:sz w:val="24"/>
          <w:szCs w:val="24"/>
        </w:rPr>
        <w:t xml:space="preserve">Лица, завершившие зарубежные ОВПО в странах государственным или официальным языком которых, является английский и имеющих специализированную аккредитацию зарубежных </w:t>
      </w:r>
      <w:proofErr w:type="spellStart"/>
      <w:r w:rsidRPr="002210B1">
        <w:rPr>
          <w:rFonts w:ascii="Times New Roman" w:hAnsi="Times New Roman" w:cs="Times New Roman"/>
          <w:sz w:val="24"/>
          <w:szCs w:val="24"/>
        </w:rPr>
        <w:t>аккредитационных</w:t>
      </w:r>
      <w:proofErr w:type="spellEnd"/>
      <w:r w:rsidRPr="002210B1">
        <w:rPr>
          <w:rFonts w:ascii="Times New Roman" w:hAnsi="Times New Roman" w:cs="Times New Roman"/>
          <w:sz w:val="24"/>
          <w:szCs w:val="24"/>
        </w:rPr>
        <w:t xml:space="preserve"> органов, включенных в реестры и (или) ассоциации </w:t>
      </w:r>
      <w:proofErr w:type="spellStart"/>
      <w:r w:rsidRPr="002210B1">
        <w:rPr>
          <w:rFonts w:ascii="Times New Roman" w:hAnsi="Times New Roman" w:cs="Times New Roman"/>
          <w:sz w:val="24"/>
          <w:szCs w:val="24"/>
        </w:rPr>
        <w:t>аккредитационных</w:t>
      </w:r>
      <w:proofErr w:type="spellEnd"/>
      <w:r w:rsidRPr="002210B1">
        <w:rPr>
          <w:rFonts w:ascii="Times New Roman" w:hAnsi="Times New Roman" w:cs="Times New Roman"/>
          <w:sz w:val="24"/>
          <w:szCs w:val="24"/>
        </w:rPr>
        <w:t xml:space="preserve"> органов государств – членов Организации экономического сотрудничества и развития (ОЭСР) в течение 5 лет не предоставляют международные сертификаты, подтверждающие владение иностранным языком в соответствии с </w:t>
      </w:r>
      <w:r w:rsidRPr="002210B1">
        <w:rPr>
          <w:rFonts w:ascii="Times New Roman" w:hAnsi="Times New Roman" w:cs="Times New Roman"/>
          <w:sz w:val="24"/>
          <w:szCs w:val="24"/>
        </w:rPr>
        <w:lastRenderedPageBreak/>
        <w:t>общеевропейскими компетенциями (стандартами) владения иностранным языком, указанных в настоящем</w:t>
      </w:r>
      <w:proofErr w:type="gramEnd"/>
      <w:r w:rsidRPr="002210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10B1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Pr="002210B1">
        <w:rPr>
          <w:rFonts w:ascii="Times New Roman" w:hAnsi="Times New Roman" w:cs="Times New Roman"/>
          <w:sz w:val="24"/>
          <w:szCs w:val="24"/>
        </w:rPr>
        <w:t>.</w:t>
      </w:r>
      <w:r w:rsidRPr="002210B1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210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 документом, подтверждающим окончание зарубежного ОВПО необходимо предоставить официальное письмо-подтверждение этого ОВПО с подтверждением аккредитации. </w:t>
      </w:r>
    </w:p>
    <w:p w:rsidR="00E3230C" w:rsidRPr="002210B1" w:rsidRDefault="00E3230C" w:rsidP="0010623D">
      <w:pPr>
        <w:pStyle w:val="a4"/>
        <w:widowControl w:val="0"/>
        <w:numPr>
          <w:ilvl w:val="0"/>
          <w:numId w:val="8"/>
        </w:numPr>
        <w:shd w:val="clear" w:color="auto" w:fill="FFFFFF" w:themeFill="background1"/>
        <w:tabs>
          <w:tab w:val="left" w:pos="851"/>
          <w:tab w:val="left" w:pos="134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B1">
        <w:rPr>
          <w:rFonts w:ascii="Times New Roman" w:hAnsi="Times New Roman" w:cs="Times New Roman"/>
          <w:color w:val="000000"/>
          <w:sz w:val="24"/>
          <w:szCs w:val="24"/>
        </w:rPr>
        <w:t xml:space="preserve">Поступающий сдает вступительный экзамен по группе образовательных программ докторантуры только в ОВПО, </w:t>
      </w:r>
      <w:proofErr w:type="gramStart"/>
      <w:r w:rsidRPr="002210B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210B1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поступает.</w:t>
      </w:r>
      <w:r w:rsidRPr="002210B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 период проведения вступительных экзаменов в докторантуру в Университете создаются приемные, экзаменационные и апелляционные комиссии по образовательным программам. </w:t>
      </w:r>
    </w:p>
    <w:p w:rsidR="00E3230C" w:rsidRPr="002210B1" w:rsidRDefault="00E3230C" w:rsidP="0010623D">
      <w:pPr>
        <w:pStyle w:val="a4"/>
        <w:keepNext/>
        <w:keepLines/>
        <w:numPr>
          <w:ilvl w:val="0"/>
          <w:numId w:val="8"/>
        </w:num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B1">
        <w:rPr>
          <w:rFonts w:ascii="Times New Roman" w:hAnsi="Times New Roman" w:cs="Times New Roman"/>
          <w:sz w:val="24"/>
          <w:szCs w:val="24"/>
        </w:rPr>
        <w:t xml:space="preserve">Для ОП </w:t>
      </w:r>
      <w:r w:rsidRPr="002210B1">
        <w:rPr>
          <w:rFonts w:ascii="Times New Roman" w:hAnsi="Times New Roman" w:cs="Times New Roman"/>
          <w:b/>
          <w:sz w:val="24"/>
          <w:szCs w:val="24"/>
        </w:rPr>
        <w:t>«Медицина», «Общественное здравоохранение», «Фармация»</w:t>
      </w:r>
      <w:r w:rsidRPr="002210B1">
        <w:rPr>
          <w:rFonts w:ascii="Times New Roman" w:hAnsi="Times New Roman" w:cs="Times New Roman"/>
          <w:sz w:val="24"/>
          <w:szCs w:val="24"/>
        </w:rPr>
        <w:t xml:space="preserve"> в качестве приемного экзамена устанавливается устное собеседование в рамках планируемого научного исследования. Собеседование </w:t>
      </w:r>
      <w:r w:rsidRPr="002210B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проводится членами экзаменационных комиссий для оценки уровня подготовленности поступающего к самостоятельному выполнению научно-исследовательской работы. </w:t>
      </w:r>
    </w:p>
    <w:p w:rsidR="00E3230C" w:rsidRPr="002210B1" w:rsidRDefault="00E3230C" w:rsidP="00966A8A">
      <w:pPr>
        <w:tabs>
          <w:tab w:val="left" w:pos="1113"/>
          <w:tab w:val="left" w:pos="14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0B1">
        <w:rPr>
          <w:rFonts w:ascii="Times New Roman" w:hAnsi="Times New Roman" w:cs="Times New Roman"/>
          <w:color w:val="000000"/>
          <w:sz w:val="24"/>
          <w:szCs w:val="24"/>
        </w:rPr>
        <w:t xml:space="preserve">Претенденты в докторантуру представляют аннотацию планируемой диссертационной работы и выступают с защитой аннотации перед комиссией (регламент выступления 5-7 мин.). </w:t>
      </w:r>
    </w:p>
    <w:p w:rsidR="004A13E7" w:rsidRPr="002210B1" w:rsidRDefault="00E3230C" w:rsidP="00966A8A">
      <w:pPr>
        <w:pStyle w:val="a4"/>
        <w:numPr>
          <w:ilvl w:val="0"/>
          <w:numId w:val="8"/>
        </w:numPr>
        <w:tabs>
          <w:tab w:val="left" w:pos="1113"/>
          <w:tab w:val="left" w:pos="142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0B1">
        <w:rPr>
          <w:rFonts w:ascii="Times New Roman" w:hAnsi="Times New Roman" w:cs="Times New Roman"/>
          <w:sz w:val="24"/>
          <w:szCs w:val="24"/>
        </w:rPr>
        <w:t xml:space="preserve">Поступающие в докторантуру на ОП </w:t>
      </w:r>
      <w:r w:rsidRPr="002210B1">
        <w:rPr>
          <w:rFonts w:ascii="Times New Roman" w:hAnsi="Times New Roman" w:cs="Times New Roman"/>
          <w:b/>
          <w:sz w:val="24"/>
          <w:szCs w:val="24"/>
        </w:rPr>
        <w:t>«Технол</w:t>
      </w:r>
      <w:r w:rsidR="00966A8A" w:rsidRPr="002210B1">
        <w:rPr>
          <w:rFonts w:ascii="Times New Roman" w:hAnsi="Times New Roman" w:cs="Times New Roman"/>
          <w:b/>
          <w:sz w:val="24"/>
          <w:szCs w:val="24"/>
        </w:rPr>
        <w:t>о</w:t>
      </w:r>
      <w:r w:rsidRPr="002210B1">
        <w:rPr>
          <w:rFonts w:ascii="Times New Roman" w:hAnsi="Times New Roman" w:cs="Times New Roman"/>
          <w:b/>
          <w:sz w:val="24"/>
          <w:szCs w:val="24"/>
        </w:rPr>
        <w:t xml:space="preserve">гия фармацевтического производства» </w:t>
      </w:r>
      <w:r w:rsidRPr="002210B1">
        <w:rPr>
          <w:rFonts w:ascii="Times New Roman" w:hAnsi="Times New Roman" w:cs="Times New Roman"/>
          <w:sz w:val="24"/>
          <w:szCs w:val="24"/>
        </w:rPr>
        <w:t>сдают экзамен через НЦТ МОН РК:</w:t>
      </w:r>
      <w:proofErr w:type="gramEnd"/>
    </w:p>
    <w:p w:rsidR="004A13E7" w:rsidRPr="002210B1" w:rsidRDefault="00E3230C" w:rsidP="004A13E7">
      <w:pPr>
        <w:pStyle w:val="a4"/>
        <w:tabs>
          <w:tab w:val="left" w:pos="1113"/>
          <w:tab w:val="left" w:pos="142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210B1">
        <w:rPr>
          <w:rFonts w:ascii="Times New Roman" w:hAnsi="Times New Roman" w:cs="Times New Roman"/>
          <w:sz w:val="24"/>
          <w:szCs w:val="24"/>
        </w:rPr>
        <w:t xml:space="preserve"> </w:t>
      </w:r>
      <w:r w:rsidR="004A13E7" w:rsidRPr="002210B1">
        <w:rPr>
          <w:rFonts w:ascii="Times New Roman" w:hAnsi="Times New Roman" w:cs="Times New Roman"/>
          <w:sz w:val="24"/>
          <w:szCs w:val="24"/>
        </w:rPr>
        <w:t xml:space="preserve">- </w:t>
      </w:r>
      <w:r w:rsidRPr="002210B1">
        <w:rPr>
          <w:rFonts w:ascii="Times New Roman" w:hAnsi="Times New Roman" w:cs="Times New Roman"/>
          <w:sz w:val="24"/>
          <w:szCs w:val="24"/>
        </w:rPr>
        <w:t>заполняет анкету с указанием фамилии, имени и отчества (при его наличии), ОВПО и ОП</w:t>
      </w:r>
    </w:p>
    <w:p w:rsidR="004A13E7" w:rsidRPr="002210B1" w:rsidRDefault="004A13E7" w:rsidP="004A13E7">
      <w:pPr>
        <w:pStyle w:val="a4"/>
        <w:tabs>
          <w:tab w:val="left" w:pos="1113"/>
          <w:tab w:val="left" w:pos="142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210B1">
        <w:rPr>
          <w:rFonts w:ascii="Times New Roman" w:hAnsi="Times New Roman" w:cs="Times New Roman"/>
          <w:sz w:val="24"/>
          <w:szCs w:val="24"/>
        </w:rPr>
        <w:t xml:space="preserve">- пишет </w:t>
      </w:r>
      <w:r w:rsidR="005B253F" w:rsidRPr="002210B1">
        <w:rPr>
          <w:rFonts w:ascii="Times New Roman" w:hAnsi="Times New Roman" w:cs="Times New Roman"/>
          <w:sz w:val="24"/>
          <w:szCs w:val="24"/>
        </w:rPr>
        <w:t>Э</w:t>
      </w:r>
      <w:r w:rsidR="00E3230C" w:rsidRPr="002210B1">
        <w:rPr>
          <w:rFonts w:ascii="Times New Roman" w:hAnsi="Times New Roman" w:cs="Times New Roman"/>
          <w:sz w:val="24"/>
          <w:szCs w:val="24"/>
        </w:rPr>
        <w:t>ссе</w:t>
      </w:r>
      <w:r w:rsidRPr="002210B1">
        <w:rPr>
          <w:rFonts w:ascii="Times New Roman" w:hAnsi="Times New Roman" w:cs="Times New Roman"/>
          <w:sz w:val="24"/>
          <w:szCs w:val="24"/>
        </w:rPr>
        <w:t xml:space="preserve"> (темы Эссе на сайте)</w:t>
      </w:r>
    </w:p>
    <w:p w:rsidR="005B253F" w:rsidRPr="002210B1" w:rsidRDefault="005B253F" w:rsidP="004A13E7">
      <w:pPr>
        <w:pStyle w:val="a4"/>
        <w:tabs>
          <w:tab w:val="left" w:pos="1113"/>
          <w:tab w:val="left" w:pos="142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210B1">
        <w:rPr>
          <w:rFonts w:ascii="Times New Roman" w:hAnsi="Times New Roman" w:cs="Times New Roman"/>
          <w:sz w:val="24"/>
          <w:szCs w:val="24"/>
        </w:rPr>
        <w:t xml:space="preserve">- </w:t>
      </w:r>
      <w:r w:rsidR="00E3230C" w:rsidRPr="002210B1">
        <w:rPr>
          <w:rFonts w:ascii="Times New Roman" w:hAnsi="Times New Roman" w:cs="Times New Roman"/>
          <w:sz w:val="24"/>
          <w:szCs w:val="24"/>
        </w:rPr>
        <w:t xml:space="preserve">проходит тест на готовность к обучению в докторантуре, </w:t>
      </w:r>
    </w:p>
    <w:p w:rsidR="005B253F" w:rsidRPr="002210B1" w:rsidRDefault="005B253F" w:rsidP="004A13E7">
      <w:pPr>
        <w:pStyle w:val="a4"/>
        <w:tabs>
          <w:tab w:val="left" w:pos="1113"/>
          <w:tab w:val="left" w:pos="142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210B1">
        <w:rPr>
          <w:rFonts w:ascii="Times New Roman" w:hAnsi="Times New Roman" w:cs="Times New Roman"/>
          <w:sz w:val="24"/>
          <w:szCs w:val="24"/>
        </w:rPr>
        <w:t xml:space="preserve">- </w:t>
      </w:r>
      <w:r w:rsidR="00E3230C" w:rsidRPr="002210B1">
        <w:rPr>
          <w:rFonts w:ascii="Times New Roman" w:hAnsi="Times New Roman" w:cs="Times New Roman"/>
          <w:sz w:val="24"/>
          <w:szCs w:val="24"/>
        </w:rPr>
        <w:t xml:space="preserve">отвечает на экзаменационные вопросы по профилю группы образовательной программы, </w:t>
      </w:r>
      <w:proofErr w:type="gramStart"/>
      <w:r w:rsidR="00E3230C" w:rsidRPr="002210B1">
        <w:rPr>
          <w:rFonts w:ascii="Times New Roman" w:hAnsi="Times New Roman" w:cs="Times New Roman"/>
          <w:sz w:val="24"/>
          <w:szCs w:val="24"/>
        </w:rPr>
        <w:t>выбранных</w:t>
      </w:r>
      <w:proofErr w:type="gramEnd"/>
      <w:r w:rsidR="00E3230C" w:rsidRPr="002210B1">
        <w:rPr>
          <w:rFonts w:ascii="Times New Roman" w:hAnsi="Times New Roman" w:cs="Times New Roman"/>
          <w:sz w:val="24"/>
          <w:szCs w:val="24"/>
        </w:rPr>
        <w:t xml:space="preserve"> в случайном порядке в письменном виде </w:t>
      </w:r>
    </w:p>
    <w:p w:rsidR="005B253F" w:rsidRPr="002210B1" w:rsidRDefault="00E3230C" w:rsidP="009E0C0F">
      <w:pPr>
        <w:pStyle w:val="a4"/>
        <w:tabs>
          <w:tab w:val="left" w:pos="1113"/>
          <w:tab w:val="left" w:pos="142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10B1">
        <w:rPr>
          <w:rFonts w:ascii="Times New Roman" w:hAnsi="Times New Roman" w:cs="Times New Roman"/>
          <w:sz w:val="24"/>
          <w:szCs w:val="24"/>
        </w:rPr>
        <w:t>и направляет резул</w:t>
      </w:r>
      <w:bookmarkStart w:id="2" w:name="_GoBack"/>
      <w:bookmarkEnd w:id="2"/>
      <w:r w:rsidRPr="002210B1">
        <w:rPr>
          <w:rFonts w:ascii="Times New Roman" w:hAnsi="Times New Roman" w:cs="Times New Roman"/>
          <w:sz w:val="24"/>
          <w:szCs w:val="24"/>
        </w:rPr>
        <w:t xml:space="preserve">ьтаты работы в </w:t>
      </w:r>
      <w:proofErr w:type="gramStart"/>
      <w:r w:rsidRPr="002210B1">
        <w:rPr>
          <w:rFonts w:ascii="Times New Roman" w:hAnsi="Times New Roman" w:cs="Times New Roman"/>
          <w:sz w:val="24"/>
          <w:szCs w:val="24"/>
        </w:rPr>
        <w:t>выбранный</w:t>
      </w:r>
      <w:proofErr w:type="gramEnd"/>
      <w:r w:rsidRPr="002210B1">
        <w:rPr>
          <w:rFonts w:ascii="Times New Roman" w:hAnsi="Times New Roman" w:cs="Times New Roman"/>
          <w:sz w:val="24"/>
          <w:szCs w:val="24"/>
        </w:rPr>
        <w:t xml:space="preserve"> им ОВПО. Результаты теста на готовность обрабатываются НЦТ. Экзаменационные комиссии ОВПО проверяют работы по индивидуальному коду поступающего и направляют результаты рассмотрения через информационную систему в НЦТ для дальнейшего опубликования результатов. Уполномоченный орган в области образования объявляет результаты на следующий день после проведения вступительных экзаменов через информационную систему НЦТ</w:t>
      </w:r>
      <w:r w:rsidRPr="002210B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D8470C" w:rsidRPr="002210B1" w:rsidRDefault="00D8470C" w:rsidP="00D8470C">
      <w:pPr>
        <w:keepNext/>
        <w:keepLines/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8470C" w:rsidRPr="00D8470C" w:rsidRDefault="00D8470C" w:rsidP="00D8470C">
      <w:pPr>
        <w:keepNext/>
        <w:keepLines/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8470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Шкала 100-балльной системы оценок для поступления в докторантуру</w:t>
      </w:r>
    </w:p>
    <w:p w:rsidR="00D8470C" w:rsidRPr="00D8470C" w:rsidRDefault="00D8470C" w:rsidP="00D8470C">
      <w:pPr>
        <w:keepNext/>
        <w:keepLines/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 w:rsidRPr="00D8470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 ОП «Технология фармацевтического производства»</w:t>
      </w:r>
      <w:proofErr w:type="gramEnd"/>
    </w:p>
    <w:p w:rsidR="00D8470C" w:rsidRPr="00D8470C" w:rsidRDefault="00D8470C" w:rsidP="00D8470C">
      <w:pPr>
        <w:keepNext/>
        <w:keepLines/>
        <w:shd w:val="clear" w:color="auto" w:fill="FFFFFF" w:themeFill="background1"/>
        <w:spacing w:after="0" w:line="240" w:lineRule="auto"/>
        <w:ind w:left="360"/>
        <w:jc w:val="right"/>
        <w:rPr>
          <w:rFonts w:ascii="Times New Roman" w:eastAsiaTheme="minorEastAsia" w:hAnsi="Times New Roman" w:cs="Times New Roman"/>
          <w:color w:val="C0504D" w:themeColor="accent2"/>
          <w:sz w:val="24"/>
          <w:szCs w:val="24"/>
          <w:lang w:eastAsia="ru-RU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73"/>
        <w:gridCol w:w="5692"/>
        <w:gridCol w:w="3046"/>
      </w:tblGrid>
      <w:tr w:rsidR="00D8470C" w:rsidRPr="00D8470C" w:rsidTr="00AA7DFD">
        <w:tc>
          <w:tcPr>
            <w:tcW w:w="457" w:type="dxa"/>
          </w:tcPr>
          <w:p w:rsidR="00D8470C" w:rsidRPr="00D8470C" w:rsidRDefault="00D8470C" w:rsidP="00D8470C">
            <w:pPr>
              <w:keepNext/>
              <w:keepLine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47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847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156" w:type="dxa"/>
          </w:tcPr>
          <w:p w:rsidR="00D8470C" w:rsidRPr="00D8470C" w:rsidRDefault="00D8470C" w:rsidP="00D8470C">
            <w:pPr>
              <w:keepNext/>
              <w:keepLine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47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теста</w:t>
            </w:r>
          </w:p>
        </w:tc>
        <w:tc>
          <w:tcPr>
            <w:tcW w:w="3307" w:type="dxa"/>
          </w:tcPr>
          <w:p w:rsidR="00D8470C" w:rsidRPr="00D8470C" w:rsidRDefault="00D8470C" w:rsidP="00D8470C">
            <w:pPr>
              <w:keepNext/>
              <w:keepLine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47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D8470C" w:rsidRPr="00D8470C" w:rsidTr="00AA7DFD">
        <w:tc>
          <w:tcPr>
            <w:tcW w:w="457" w:type="dxa"/>
          </w:tcPr>
          <w:p w:rsidR="00D8470C" w:rsidRPr="00D8470C" w:rsidRDefault="00D8470C" w:rsidP="00D8470C">
            <w:pPr>
              <w:keepNext/>
              <w:keepLine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</w:tcPr>
          <w:p w:rsidR="00D8470C" w:rsidRPr="00D8470C" w:rsidRDefault="00D8470C" w:rsidP="00D8470C">
            <w:pPr>
              <w:keepNext/>
              <w:keepLine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47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3307" w:type="dxa"/>
          </w:tcPr>
          <w:p w:rsidR="00D8470C" w:rsidRPr="00D8470C" w:rsidRDefault="00D8470C" w:rsidP="00D8470C">
            <w:pPr>
              <w:keepNext/>
              <w:keepLine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47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8470C" w:rsidRPr="00D8470C" w:rsidTr="00AA7DFD">
        <w:tc>
          <w:tcPr>
            <w:tcW w:w="457" w:type="dxa"/>
          </w:tcPr>
          <w:p w:rsidR="00D8470C" w:rsidRPr="00D8470C" w:rsidRDefault="00D8470C" w:rsidP="00D8470C">
            <w:pPr>
              <w:keepNext/>
              <w:keepLine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</w:tcPr>
          <w:p w:rsidR="00D8470C" w:rsidRPr="00D8470C" w:rsidRDefault="00D8470C" w:rsidP="00D8470C">
            <w:pPr>
              <w:keepNext/>
              <w:keepLine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47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Тест на готовность к обучению в докторантуре</w:t>
            </w:r>
          </w:p>
        </w:tc>
        <w:tc>
          <w:tcPr>
            <w:tcW w:w="3307" w:type="dxa"/>
          </w:tcPr>
          <w:p w:rsidR="00D8470C" w:rsidRPr="00D8470C" w:rsidRDefault="00D8470C" w:rsidP="00D8470C">
            <w:pPr>
              <w:keepNext/>
              <w:keepLine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47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8470C" w:rsidRPr="00D8470C" w:rsidTr="00AA7DFD">
        <w:tc>
          <w:tcPr>
            <w:tcW w:w="457" w:type="dxa"/>
          </w:tcPr>
          <w:p w:rsidR="00D8470C" w:rsidRPr="00D8470C" w:rsidRDefault="00D8470C" w:rsidP="00D8470C">
            <w:pPr>
              <w:keepNext/>
              <w:keepLine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</w:tcPr>
          <w:p w:rsidR="00D8470C" w:rsidRPr="00D8470C" w:rsidRDefault="00D8470C" w:rsidP="00D8470C">
            <w:pPr>
              <w:keepNext/>
              <w:keepLine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47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Экзамен по профилю группы образовательной программы</w:t>
            </w:r>
          </w:p>
        </w:tc>
        <w:tc>
          <w:tcPr>
            <w:tcW w:w="3307" w:type="dxa"/>
          </w:tcPr>
          <w:p w:rsidR="00D8470C" w:rsidRPr="00D8470C" w:rsidRDefault="00D8470C" w:rsidP="00D8470C">
            <w:pPr>
              <w:keepNext/>
              <w:keepLine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47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8470C" w:rsidRPr="00D8470C" w:rsidTr="00AA7DFD">
        <w:tc>
          <w:tcPr>
            <w:tcW w:w="457" w:type="dxa"/>
          </w:tcPr>
          <w:p w:rsidR="00D8470C" w:rsidRPr="00D8470C" w:rsidRDefault="00D8470C" w:rsidP="00D8470C">
            <w:pPr>
              <w:keepNext/>
              <w:keepLine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</w:tcPr>
          <w:p w:rsidR="00D8470C" w:rsidRPr="00D8470C" w:rsidRDefault="00D8470C" w:rsidP="00D8470C">
            <w:pPr>
              <w:keepNext/>
              <w:keepLines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8470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7" w:type="dxa"/>
          </w:tcPr>
          <w:p w:rsidR="00D8470C" w:rsidRPr="00D8470C" w:rsidRDefault="00D8470C" w:rsidP="00D8470C">
            <w:pPr>
              <w:keepNext/>
              <w:keepLines/>
              <w:shd w:val="clear" w:color="auto" w:fill="FFFFFF" w:themeFill="background1"/>
              <w:ind w:left="36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8470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  <w:p w:rsidR="00D8470C" w:rsidRPr="00D8470C" w:rsidRDefault="00D8470C" w:rsidP="00D8470C">
            <w:pPr>
              <w:keepNext/>
              <w:keepLines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B253F" w:rsidRPr="002210B1" w:rsidRDefault="005B253F" w:rsidP="005B253F">
      <w:pPr>
        <w:pStyle w:val="a4"/>
        <w:tabs>
          <w:tab w:val="left" w:pos="1113"/>
          <w:tab w:val="left" w:pos="142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3230C" w:rsidRPr="00E3230C" w:rsidRDefault="00E3230C" w:rsidP="00D8470C">
      <w:pPr>
        <w:pStyle w:val="a4"/>
        <w:numPr>
          <w:ilvl w:val="0"/>
          <w:numId w:val="8"/>
        </w:numPr>
        <w:tabs>
          <w:tab w:val="left" w:pos="1113"/>
          <w:tab w:val="left" w:pos="142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30C">
        <w:rPr>
          <w:rFonts w:ascii="Times New Roman" w:hAnsi="Times New Roman" w:cs="Times New Roman"/>
          <w:sz w:val="24"/>
          <w:szCs w:val="24"/>
        </w:rPr>
        <w:t xml:space="preserve">Неявка претендента на вступительный экзамен по неуважительной причине оценивается в «0» баллов. </w:t>
      </w:r>
    </w:p>
    <w:p w:rsidR="00E3230C" w:rsidRPr="002210B1" w:rsidRDefault="00E3230C" w:rsidP="00D8470C">
      <w:pPr>
        <w:pStyle w:val="a4"/>
        <w:numPr>
          <w:ilvl w:val="0"/>
          <w:numId w:val="8"/>
        </w:numPr>
        <w:tabs>
          <w:tab w:val="left" w:pos="0"/>
          <w:tab w:val="left" w:pos="1113"/>
          <w:tab w:val="left" w:pos="142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0B1">
        <w:rPr>
          <w:rFonts w:ascii="Times New Roman" w:hAnsi="Times New Roman" w:cs="Times New Roman"/>
          <w:sz w:val="24"/>
          <w:szCs w:val="24"/>
        </w:rPr>
        <w:t xml:space="preserve">Пересдача вступительных экзаменов не допускается. Присутствие на вступительных экзаменах посторонних лиц (включая инспектирующие органы) без разрешения ответственного секретаря приемной комиссии не допускается. </w:t>
      </w:r>
    </w:p>
    <w:p w:rsidR="00E3230C" w:rsidRPr="002210B1" w:rsidRDefault="00E3230C" w:rsidP="00D363B4">
      <w:pPr>
        <w:pStyle w:val="a4"/>
        <w:numPr>
          <w:ilvl w:val="0"/>
          <w:numId w:val="8"/>
        </w:numPr>
        <w:tabs>
          <w:tab w:val="left" w:pos="-142"/>
          <w:tab w:val="left" w:pos="1113"/>
          <w:tab w:val="left" w:pos="142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0B1">
        <w:rPr>
          <w:rFonts w:ascii="Times New Roman" w:hAnsi="Times New Roman" w:cs="Times New Roman"/>
          <w:sz w:val="24"/>
          <w:szCs w:val="24"/>
        </w:rPr>
        <w:t xml:space="preserve">Зачисление лиц в докторантуру осуществляется </w:t>
      </w:r>
      <w:r w:rsidR="00D363B4" w:rsidRPr="002210B1">
        <w:rPr>
          <w:rFonts w:ascii="Times New Roman" w:hAnsi="Times New Roman" w:cs="Times New Roman"/>
          <w:sz w:val="24"/>
          <w:szCs w:val="24"/>
        </w:rPr>
        <w:t xml:space="preserve">до 28 августа текущего года </w:t>
      </w:r>
      <w:r w:rsidRPr="002210B1">
        <w:rPr>
          <w:rFonts w:ascii="Times New Roman" w:hAnsi="Times New Roman" w:cs="Times New Roman"/>
          <w:sz w:val="24"/>
          <w:szCs w:val="24"/>
        </w:rPr>
        <w:t xml:space="preserve">на основе международного сертификата, подтверждающего владение иностранным языком в соответствии с общеевропейскими компетенциями (стандартами) владения иностранным </w:t>
      </w:r>
      <w:r w:rsidRPr="002210B1">
        <w:rPr>
          <w:rFonts w:ascii="Times New Roman" w:hAnsi="Times New Roman" w:cs="Times New Roman"/>
          <w:sz w:val="24"/>
          <w:szCs w:val="24"/>
        </w:rPr>
        <w:lastRenderedPageBreak/>
        <w:t xml:space="preserve">языком и по итогам вступительного экзамена по профилю группы образовательных программ докторантуры и набравших не менее 50 баллов из возможных 100 баллов. </w:t>
      </w:r>
    </w:p>
    <w:p w:rsidR="00E3230C" w:rsidRPr="002210B1" w:rsidRDefault="009D4B3C" w:rsidP="000C6B4E">
      <w:pPr>
        <w:pStyle w:val="a4"/>
        <w:numPr>
          <w:ilvl w:val="0"/>
          <w:numId w:val="8"/>
        </w:numPr>
        <w:tabs>
          <w:tab w:val="left" w:pos="0"/>
          <w:tab w:val="left" w:pos="1113"/>
          <w:tab w:val="left" w:pos="142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0B1">
        <w:rPr>
          <w:rFonts w:ascii="Times New Roman" w:hAnsi="Times New Roman" w:cs="Times New Roman"/>
          <w:sz w:val="24"/>
          <w:szCs w:val="24"/>
        </w:rPr>
        <w:t xml:space="preserve">Проходной балл </w:t>
      </w:r>
      <w:proofErr w:type="gramStart"/>
      <w:r w:rsidRPr="002210B1">
        <w:rPr>
          <w:rFonts w:ascii="Times New Roman" w:hAnsi="Times New Roman" w:cs="Times New Roman"/>
          <w:sz w:val="24"/>
          <w:szCs w:val="24"/>
        </w:rPr>
        <w:t xml:space="preserve">для участия в конкурсе для обучения </w:t>
      </w:r>
      <w:r w:rsidRPr="002210B1">
        <w:rPr>
          <w:rFonts w:ascii="Times New Roman" w:hAnsi="Times New Roman" w:cs="Times New Roman"/>
          <w:sz w:val="24"/>
          <w:szCs w:val="24"/>
        </w:rPr>
        <w:t>в докторантуре по государственному образовательному заказу</w:t>
      </w:r>
      <w:proofErr w:type="gramEnd"/>
      <w:r w:rsidR="009B3D25" w:rsidRPr="002210B1">
        <w:rPr>
          <w:rFonts w:ascii="Times New Roman" w:hAnsi="Times New Roman" w:cs="Times New Roman"/>
          <w:sz w:val="24"/>
          <w:szCs w:val="24"/>
        </w:rPr>
        <w:t xml:space="preserve"> допускаются лица,  </w:t>
      </w:r>
      <w:r w:rsidRPr="002210B1">
        <w:rPr>
          <w:rFonts w:ascii="Times New Roman" w:hAnsi="Times New Roman" w:cs="Times New Roman"/>
          <w:sz w:val="24"/>
          <w:szCs w:val="24"/>
        </w:rPr>
        <w:t xml:space="preserve"> </w:t>
      </w:r>
      <w:r w:rsidR="00E3230C" w:rsidRPr="002210B1">
        <w:rPr>
          <w:rFonts w:ascii="Times New Roman" w:hAnsi="Times New Roman" w:cs="Times New Roman"/>
          <w:sz w:val="24"/>
          <w:szCs w:val="24"/>
        </w:rPr>
        <w:t xml:space="preserve">набравшие по вступительному экзамену – не менее 75 баллов. </w:t>
      </w:r>
    </w:p>
    <w:p w:rsidR="002210B1" w:rsidRDefault="002210B1" w:rsidP="000C6B4E">
      <w:pPr>
        <w:tabs>
          <w:tab w:val="left" w:pos="814"/>
          <w:tab w:val="left" w:pos="1113"/>
          <w:tab w:val="left" w:pos="14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30C" w:rsidRPr="002210B1" w:rsidRDefault="00E3230C" w:rsidP="000C6B4E">
      <w:pPr>
        <w:tabs>
          <w:tab w:val="left" w:pos="814"/>
          <w:tab w:val="left" w:pos="1113"/>
          <w:tab w:val="left" w:pos="14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 w:rsidRPr="00E3230C">
        <w:rPr>
          <w:rFonts w:ascii="Times New Roman" w:hAnsi="Times New Roman" w:cs="Times New Roman"/>
          <w:b/>
          <w:sz w:val="24"/>
          <w:szCs w:val="24"/>
        </w:rPr>
        <w:t xml:space="preserve">Требования к предшествующему уровню образования лиц, желающих освоить образовательные программы </w:t>
      </w:r>
      <w:r w:rsidRPr="00221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докторантуры</w:t>
      </w:r>
    </w:p>
    <w:p w:rsidR="009B3D25" w:rsidRPr="002210B1" w:rsidRDefault="009B3D25" w:rsidP="000C6B4E">
      <w:pPr>
        <w:tabs>
          <w:tab w:val="left" w:pos="814"/>
          <w:tab w:val="left" w:pos="1113"/>
          <w:tab w:val="left" w:pos="14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</w:p>
    <w:p w:rsidR="000C6B4E" w:rsidRPr="000C6B4E" w:rsidRDefault="000C6B4E" w:rsidP="000C6B4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6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группе образовательных программ: 8D1010103 – «Медицина»:</w:t>
      </w:r>
    </w:p>
    <w:p w:rsidR="000C6B4E" w:rsidRPr="000C6B4E" w:rsidRDefault="000C6B4E" w:rsidP="000C6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Магистратура по специальностям:</w:t>
      </w:r>
    </w:p>
    <w:p w:rsidR="000C6B4E" w:rsidRPr="000C6B4E" w:rsidRDefault="000C6B4E" w:rsidP="000C6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6М110100 — «Медицина»</w:t>
      </w:r>
    </w:p>
    <w:p w:rsidR="000C6B4E" w:rsidRPr="000C6B4E" w:rsidRDefault="000C6B4E" w:rsidP="000C6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6М110300 — «Сестринское дело»</w:t>
      </w:r>
    </w:p>
    <w:p w:rsidR="000C6B4E" w:rsidRPr="000C6B4E" w:rsidRDefault="000C6B4E" w:rsidP="000C6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6М110500-«Медико-профилактическое дело»</w:t>
      </w:r>
    </w:p>
    <w:p w:rsidR="000C6B4E" w:rsidRPr="000C6B4E" w:rsidRDefault="000C6B4E" w:rsidP="000C6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специальности резидентуры;</w:t>
      </w:r>
    </w:p>
    <w:p w:rsidR="000C6B4E" w:rsidRPr="000C6B4E" w:rsidRDefault="000C6B4E" w:rsidP="000C6B4E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группе образовательных программ: 8D1008801 </w:t>
      </w:r>
      <w:r w:rsidRPr="000C6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 «Общественное здравоохранение»:</w:t>
      </w:r>
    </w:p>
    <w:p w:rsidR="000C6B4E" w:rsidRPr="000C6B4E" w:rsidRDefault="000C6B4E" w:rsidP="000C6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Магистратура по специальностям:</w:t>
      </w:r>
    </w:p>
    <w:p w:rsidR="000C6B4E" w:rsidRPr="000C6B4E" w:rsidRDefault="000C6B4E" w:rsidP="000C6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6М110100 — «Медицина»</w:t>
      </w:r>
    </w:p>
    <w:p w:rsidR="000C6B4E" w:rsidRPr="000C6B4E" w:rsidRDefault="000C6B4E" w:rsidP="000C6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6М110200 -«Общественное здравоохранение»</w:t>
      </w:r>
    </w:p>
    <w:p w:rsidR="000C6B4E" w:rsidRPr="000C6B4E" w:rsidRDefault="000C6B4E" w:rsidP="000C6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6М110300 — «Сестринское дело»</w:t>
      </w:r>
    </w:p>
    <w:p w:rsidR="000C6B4E" w:rsidRPr="000C6B4E" w:rsidRDefault="000C6B4E" w:rsidP="000C6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6М110400 — «Фармация»</w:t>
      </w:r>
    </w:p>
    <w:p w:rsidR="000C6B4E" w:rsidRPr="000C6B4E" w:rsidRDefault="000C6B4E" w:rsidP="000C6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6М110500 — «Медико-профилактическое дело»</w:t>
      </w:r>
    </w:p>
    <w:p w:rsidR="000C6B4E" w:rsidRPr="000C6B4E" w:rsidRDefault="000C6B4E" w:rsidP="000C6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6М110600 – «Менеджмент здравоохранения»</w:t>
      </w:r>
    </w:p>
    <w:p w:rsidR="000C6B4E" w:rsidRPr="000C6B4E" w:rsidRDefault="000C6B4E" w:rsidP="000C6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6М050600- «Экономика»</w:t>
      </w:r>
    </w:p>
    <w:p w:rsidR="000C6B4E" w:rsidRPr="000C6B4E" w:rsidRDefault="000C6B4E" w:rsidP="000C6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6М050700 – «Менеджмент»</w:t>
      </w:r>
    </w:p>
    <w:p w:rsidR="000C6B4E" w:rsidRPr="000C6B4E" w:rsidRDefault="000C6B4E" w:rsidP="000C6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6М051300 – «Мировая экономика»</w:t>
      </w:r>
    </w:p>
    <w:p w:rsidR="000C6B4E" w:rsidRPr="000C6B4E" w:rsidRDefault="000C6B4E" w:rsidP="000C6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6М030100 – «Юриспруденция»</w:t>
      </w:r>
    </w:p>
    <w:p w:rsidR="000C6B4E" w:rsidRPr="000C6B4E" w:rsidRDefault="000C6B4E" w:rsidP="002210B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специальности резидентуры</w:t>
      </w:r>
    </w:p>
    <w:p w:rsidR="000C6B4E" w:rsidRPr="000C6B4E" w:rsidRDefault="000C6B4E" w:rsidP="002210B1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образовательной программе: 8D1010101 </w:t>
      </w:r>
      <w:r w:rsidRPr="000C6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«Сестринская наука»:</w:t>
      </w:r>
    </w:p>
    <w:p w:rsidR="000C6B4E" w:rsidRPr="000C6B4E" w:rsidRDefault="000C6B4E" w:rsidP="002210B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Магистратура по специальностям:</w:t>
      </w:r>
    </w:p>
    <w:p w:rsidR="000C6B4E" w:rsidRPr="000C6B4E" w:rsidRDefault="000C6B4E" w:rsidP="002210B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6М110100 — «Медицина»</w:t>
      </w:r>
    </w:p>
    <w:p w:rsidR="000C6B4E" w:rsidRPr="000C6B4E" w:rsidRDefault="000C6B4E" w:rsidP="002210B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6М110300 — «Сестринское дело»</w:t>
      </w:r>
    </w:p>
    <w:p w:rsidR="000C6B4E" w:rsidRPr="000C6B4E" w:rsidRDefault="000C6B4E" w:rsidP="002210B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специальности резидентуры;</w:t>
      </w:r>
    </w:p>
    <w:p w:rsidR="000C6B4E" w:rsidRPr="000C6B4E" w:rsidRDefault="000C6B4E" w:rsidP="002210B1">
      <w:pPr>
        <w:numPr>
          <w:ilvl w:val="0"/>
          <w:numId w:val="12"/>
        </w:numPr>
        <w:shd w:val="clear" w:color="auto" w:fill="FFFFFF"/>
        <w:tabs>
          <w:tab w:val="clear" w:pos="720"/>
          <w:tab w:val="num" w:pos="-142"/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группе образовательных программ: 8D1010102 </w:t>
      </w:r>
      <w:r w:rsidRPr="000C6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«Фармация»:</w:t>
      </w:r>
    </w:p>
    <w:p w:rsidR="000C6B4E" w:rsidRPr="000C6B4E" w:rsidRDefault="000C6B4E" w:rsidP="002210B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Магистратура по специальностям:</w:t>
      </w:r>
    </w:p>
    <w:p w:rsidR="000C6B4E" w:rsidRPr="000C6B4E" w:rsidRDefault="000C6B4E" w:rsidP="002210B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6М110400 — «Фармация»;</w:t>
      </w:r>
    </w:p>
    <w:p w:rsidR="000C6B4E" w:rsidRPr="000C6B4E" w:rsidRDefault="000C6B4E" w:rsidP="002210B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6М074800 – Технология фармацевтического производства.</w:t>
      </w:r>
    </w:p>
    <w:p w:rsidR="000C6B4E" w:rsidRPr="000C6B4E" w:rsidRDefault="000C6B4E" w:rsidP="002210B1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группе образовательных программ: 8D0710116 </w:t>
      </w:r>
      <w:r w:rsidRPr="000C6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«Технология фармацевтического производства»:</w:t>
      </w:r>
    </w:p>
    <w:p w:rsidR="000C6B4E" w:rsidRPr="000C6B4E" w:rsidRDefault="000C6B4E" w:rsidP="002210B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Магистратура по специальностям: образование (химия, биология) естественные науки (химия, биология, экология, физика, математика, информатика), социальные науки (менеджмент, экономика, юриспруденция), технические науки и технология (технология фармацевтического производства, биотехнология, химическая технология неорганических и органических веществ, технология продовольственных продуктов, технология перерабатывающих производств, нефтехимия, </w:t>
      </w:r>
      <w:proofErr w:type="spellStart"/>
      <w:r w:rsidRPr="000C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наноматериалы</w:t>
      </w:r>
      <w:proofErr w:type="spellEnd"/>
      <w:r w:rsidRPr="000C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C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нанотехнологии</w:t>
      </w:r>
      <w:proofErr w:type="spellEnd"/>
      <w:r w:rsidRPr="000C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материаловедение и технология новых материалов, стандартизация и сертификация, IT-технологии, машиностроение, технология обработки матер материалов давлением), медицинские науки.</w:t>
      </w:r>
      <w:proofErr w:type="gramEnd"/>
    </w:p>
    <w:p w:rsidR="009B3D25" w:rsidRPr="000C6B4E" w:rsidRDefault="009B3D25" w:rsidP="000C6B4E">
      <w:pPr>
        <w:tabs>
          <w:tab w:val="left" w:pos="814"/>
          <w:tab w:val="left" w:pos="1113"/>
          <w:tab w:val="left" w:pos="1421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9B3D25" w:rsidRPr="00E3230C" w:rsidRDefault="009B3D25" w:rsidP="009B3D25">
      <w:pPr>
        <w:tabs>
          <w:tab w:val="left" w:pos="814"/>
          <w:tab w:val="left" w:pos="1113"/>
          <w:tab w:val="left" w:pos="1421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</w:p>
    <w:p w:rsidR="00A02C64" w:rsidRDefault="00E3230C" w:rsidP="002210B1">
      <w:pPr>
        <w:tabs>
          <w:tab w:val="left" w:pos="1253"/>
        </w:tabs>
      </w:pPr>
      <w:r w:rsidRPr="00E3230C">
        <w:rPr>
          <w:rFonts w:ascii="Times New Roman" w:hAnsi="Times New Roman" w:cs="Times New Roman"/>
          <w:sz w:val="28"/>
          <w:szCs w:val="28"/>
        </w:rPr>
        <w:tab/>
      </w:r>
    </w:p>
    <w:sectPr w:rsidR="00A02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CR-B 10 B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55D0"/>
    <w:multiLevelType w:val="hybridMultilevel"/>
    <w:tmpl w:val="C8805598"/>
    <w:lvl w:ilvl="0" w:tplc="549EB6C2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470E5"/>
    <w:multiLevelType w:val="hybridMultilevel"/>
    <w:tmpl w:val="5A0A9E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54B57"/>
    <w:multiLevelType w:val="multilevel"/>
    <w:tmpl w:val="0806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5C3733"/>
    <w:multiLevelType w:val="multilevel"/>
    <w:tmpl w:val="BAAE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6146DA"/>
    <w:multiLevelType w:val="multilevel"/>
    <w:tmpl w:val="D9E0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C576A"/>
    <w:multiLevelType w:val="multilevel"/>
    <w:tmpl w:val="9A2C34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CA52081"/>
    <w:multiLevelType w:val="hybridMultilevel"/>
    <w:tmpl w:val="70F87A2C"/>
    <w:lvl w:ilvl="0" w:tplc="0298F6F8">
      <w:start w:val="1"/>
      <w:numFmt w:val="bullet"/>
      <w:lvlText w:val="-"/>
      <w:lvlJc w:val="left"/>
      <w:pPr>
        <w:ind w:left="5747" w:hanging="360"/>
      </w:pPr>
      <w:rPr>
        <w:rFonts w:ascii="OCR-B 10 BT" w:hAnsi="OCR-B 10 BT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B4895"/>
    <w:multiLevelType w:val="hybridMultilevel"/>
    <w:tmpl w:val="059A3F62"/>
    <w:lvl w:ilvl="0" w:tplc="890C12AE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7B54BB7"/>
    <w:multiLevelType w:val="hybridMultilevel"/>
    <w:tmpl w:val="46D4BA68"/>
    <w:lvl w:ilvl="0" w:tplc="9D1EF46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83062"/>
    <w:multiLevelType w:val="hybridMultilevel"/>
    <w:tmpl w:val="F1FE35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7C6E4C"/>
    <w:multiLevelType w:val="multilevel"/>
    <w:tmpl w:val="319E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C84F2E"/>
    <w:multiLevelType w:val="hybridMultilevel"/>
    <w:tmpl w:val="9EC21764"/>
    <w:lvl w:ilvl="0" w:tplc="D06A30FE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7E414C6D"/>
    <w:multiLevelType w:val="hybridMultilevel"/>
    <w:tmpl w:val="1CB6CACE"/>
    <w:lvl w:ilvl="0" w:tplc="CF28E5FA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EE"/>
    <w:rsid w:val="00030A97"/>
    <w:rsid w:val="000C6B4E"/>
    <w:rsid w:val="0010623D"/>
    <w:rsid w:val="00206EEE"/>
    <w:rsid w:val="002210B1"/>
    <w:rsid w:val="00394832"/>
    <w:rsid w:val="003B4D18"/>
    <w:rsid w:val="004A13E7"/>
    <w:rsid w:val="005B253F"/>
    <w:rsid w:val="007D4C8E"/>
    <w:rsid w:val="008A0902"/>
    <w:rsid w:val="008B5E82"/>
    <w:rsid w:val="009032B9"/>
    <w:rsid w:val="00966A8A"/>
    <w:rsid w:val="009B3D25"/>
    <w:rsid w:val="009D4B3C"/>
    <w:rsid w:val="009E0C0F"/>
    <w:rsid w:val="00A02C64"/>
    <w:rsid w:val="00BF491D"/>
    <w:rsid w:val="00C6086F"/>
    <w:rsid w:val="00D363B4"/>
    <w:rsid w:val="00D8470C"/>
    <w:rsid w:val="00E3230C"/>
    <w:rsid w:val="00FC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4"/>
    <w:uiPriority w:val="34"/>
    <w:locked/>
    <w:rsid w:val="007D4C8E"/>
    <w:rPr>
      <w:rFonts w:ascii="Calibri" w:hAnsi="Calibri"/>
    </w:rPr>
  </w:style>
  <w:style w:type="paragraph" w:styleId="a4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3"/>
    <w:uiPriority w:val="34"/>
    <w:qFormat/>
    <w:rsid w:val="007D4C8E"/>
    <w:pPr>
      <w:ind w:left="720"/>
      <w:contextualSpacing/>
    </w:pPr>
    <w:rPr>
      <w:rFonts w:ascii="Calibri" w:hAnsi="Calibri"/>
    </w:rPr>
  </w:style>
  <w:style w:type="character" w:customStyle="1" w:styleId="s0">
    <w:name w:val="s0"/>
    <w:basedOn w:val="a0"/>
    <w:rsid w:val="007D4C8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table" w:styleId="a5">
    <w:name w:val="Table Grid"/>
    <w:basedOn w:val="a1"/>
    <w:uiPriority w:val="59"/>
    <w:rsid w:val="00D84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4"/>
    <w:uiPriority w:val="34"/>
    <w:locked/>
    <w:rsid w:val="007D4C8E"/>
    <w:rPr>
      <w:rFonts w:ascii="Calibri" w:hAnsi="Calibri"/>
    </w:rPr>
  </w:style>
  <w:style w:type="paragraph" w:styleId="a4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3"/>
    <w:uiPriority w:val="34"/>
    <w:qFormat/>
    <w:rsid w:val="007D4C8E"/>
    <w:pPr>
      <w:ind w:left="720"/>
      <w:contextualSpacing/>
    </w:pPr>
    <w:rPr>
      <w:rFonts w:ascii="Calibri" w:hAnsi="Calibri"/>
    </w:rPr>
  </w:style>
  <w:style w:type="character" w:customStyle="1" w:styleId="s0">
    <w:name w:val="s0"/>
    <w:basedOn w:val="a0"/>
    <w:rsid w:val="007D4C8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table" w:styleId="a5">
    <w:name w:val="Table Grid"/>
    <w:basedOn w:val="a1"/>
    <w:uiPriority w:val="59"/>
    <w:rsid w:val="00D84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C97D1-DE4B-4454-A520-832264E2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2021-06-14T11:07:00Z</dcterms:created>
  <dcterms:modified xsi:type="dcterms:W3CDTF">2021-06-14T11:07:00Z</dcterms:modified>
</cp:coreProperties>
</file>